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3E24BB" w:rsidRDefault="001E41F3">
      <w:pPr>
        <w:pStyle w:val="CRCoverPage"/>
        <w:tabs>
          <w:tab w:val="right" w:pos="9639"/>
        </w:tabs>
        <w:spacing w:after="0"/>
        <w:rPr>
          <w:b/>
          <w:i/>
          <w:noProof/>
          <w:sz w:val="28"/>
          <w:lang w:val="sv-SE"/>
        </w:rPr>
      </w:pPr>
      <w:r w:rsidRPr="003E24BB">
        <w:rPr>
          <w:b/>
          <w:noProof/>
          <w:sz w:val="24"/>
          <w:lang w:val="sv-SE"/>
        </w:rPr>
        <w:t>3GPP TSG-</w:t>
      </w:r>
      <w:r w:rsidR="00393612" w:rsidRPr="003E24BB">
        <w:rPr>
          <w:b/>
          <w:noProof/>
          <w:sz w:val="24"/>
          <w:lang w:val="sv-SE"/>
        </w:rPr>
        <w:t>GERAN</w:t>
      </w:r>
      <w:r w:rsidRPr="003E24BB">
        <w:rPr>
          <w:b/>
          <w:noProof/>
          <w:sz w:val="24"/>
          <w:lang w:val="sv-SE"/>
        </w:rPr>
        <w:t xml:space="preserve"> </w:t>
      </w:r>
      <w:r w:rsidR="0069709C" w:rsidRPr="003E24BB">
        <w:rPr>
          <w:b/>
          <w:noProof/>
          <w:sz w:val="24"/>
          <w:lang w:val="sv-SE"/>
        </w:rPr>
        <w:t>#6</w:t>
      </w:r>
      <w:r w:rsidR="003E24BB" w:rsidRPr="003E24BB">
        <w:rPr>
          <w:b/>
          <w:noProof/>
          <w:sz w:val="24"/>
          <w:lang w:val="sv-SE"/>
        </w:rPr>
        <w:t>9</w:t>
      </w:r>
      <w:r w:rsidRPr="003E24BB">
        <w:rPr>
          <w:b/>
          <w:i/>
          <w:noProof/>
          <w:sz w:val="24"/>
          <w:lang w:val="sv-SE"/>
        </w:rPr>
        <w:t xml:space="preserve"> </w:t>
      </w:r>
      <w:r w:rsidRPr="003E24BB">
        <w:rPr>
          <w:b/>
          <w:i/>
          <w:noProof/>
          <w:sz w:val="28"/>
          <w:lang w:val="sv-SE"/>
        </w:rPr>
        <w:tab/>
      </w:r>
      <w:r w:rsidR="00393612" w:rsidRPr="003E24BB">
        <w:rPr>
          <w:b/>
          <w:i/>
          <w:noProof/>
          <w:sz w:val="28"/>
          <w:lang w:val="sv-SE"/>
        </w:rPr>
        <w:t>GP</w:t>
      </w:r>
      <w:r w:rsidR="00903C05" w:rsidRPr="003E24BB">
        <w:rPr>
          <w:b/>
          <w:i/>
          <w:noProof/>
          <w:sz w:val="28"/>
          <w:lang w:val="sv-SE"/>
        </w:rPr>
        <w:t>-1</w:t>
      </w:r>
      <w:r w:rsidR="00282BF1">
        <w:rPr>
          <w:b/>
          <w:i/>
          <w:noProof/>
          <w:sz w:val="28"/>
          <w:lang w:val="sv-SE"/>
        </w:rPr>
        <w:t>60047</w:t>
      </w:r>
    </w:p>
    <w:p w:rsidR="001E41F3" w:rsidRPr="003E24BB" w:rsidRDefault="003E24BB" w:rsidP="005E2C44">
      <w:pPr>
        <w:pStyle w:val="CRCoverPage"/>
        <w:outlineLvl w:val="0"/>
        <w:rPr>
          <w:b/>
          <w:noProof/>
          <w:sz w:val="24"/>
        </w:rPr>
      </w:pPr>
      <w:r>
        <w:rPr>
          <w:b/>
          <w:noProof/>
          <w:sz w:val="24"/>
        </w:rPr>
        <w:t>Malta</w:t>
      </w:r>
      <w:r w:rsidR="001E41F3" w:rsidRPr="003E24BB">
        <w:rPr>
          <w:b/>
          <w:noProof/>
          <w:sz w:val="24"/>
        </w:rPr>
        <w:t xml:space="preserve">, </w:t>
      </w:r>
      <w:r w:rsidR="00D623A3">
        <w:rPr>
          <w:b/>
          <w:noProof/>
          <w:sz w:val="24"/>
        </w:rPr>
        <w:t>15</w:t>
      </w:r>
      <w:r w:rsidR="0069709C" w:rsidRPr="003E24BB">
        <w:rPr>
          <w:b/>
          <w:noProof/>
          <w:sz w:val="24"/>
        </w:rPr>
        <w:t>-1</w:t>
      </w:r>
      <w:r>
        <w:rPr>
          <w:b/>
          <w:noProof/>
          <w:sz w:val="24"/>
        </w:rPr>
        <w:t>8</w:t>
      </w:r>
      <w:r w:rsidR="00393612" w:rsidRPr="003E24BB">
        <w:rPr>
          <w:b/>
          <w:noProof/>
          <w:sz w:val="24"/>
        </w:rPr>
        <w:t xml:space="preserve"> </w:t>
      </w:r>
      <w:r>
        <w:rPr>
          <w:b/>
          <w:noProof/>
          <w:sz w:val="24"/>
        </w:rPr>
        <w:t>February, 2016</w:t>
      </w:r>
      <w:r w:rsidR="0069709C" w:rsidRPr="003E24BB">
        <w:rPr>
          <w:b/>
          <w:noProof/>
          <w:sz w:val="24"/>
        </w:rPr>
        <w:t xml:space="preserve">   </w:t>
      </w:r>
      <w:r w:rsidR="0069709C" w:rsidRPr="003E24BB">
        <w:rPr>
          <w:b/>
          <w:noProof/>
          <w:sz w:val="24"/>
        </w:rPr>
        <w:tab/>
      </w:r>
      <w:r>
        <w:rPr>
          <w:b/>
          <w:noProof/>
          <w:sz w:val="24"/>
        </w:rPr>
        <w:t xml:space="preserve">                  </w:t>
      </w:r>
      <w:r w:rsidR="0069709C" w:rsidRPr="003E24BB">
        <w:rPr>
          <w:b/>
          <w:noProof/>
          <w:sz w:val="24"/>
        </w:rPr>
        <w:tab/>
      </w:r>
      <w:r w:rsidR="0069709C" w:rsidRPr="003E24BB">
        <w:rPr>
          <w:b/>
          <w:noProof/>
          <w:sz w:val="24"/>
        </w:rPr>
        <w:tab/>
      </w:r>
      <w:r w:rsidR="0069709C" w:rsidRPr="003E24BB">
        <w:rPr>
          <w:b/>
          <w:noProof/>
          <w:sz w:val="24"/>
        </w:rPr>
        <w:tab/>
      </w:r>
      <w:r w:rsidR="0069709C" w:rsidRPr="003E24BB">
        <w:rPr>
          <w:b/>
          <w:noProof/>
          <w:sz w:val="24"/>
        </w:rPr>
        <w:tab/>
      </w:r>
      <w:r w:rsidR="0069709C" w:rsidRPr="003E24BB">
        <w:rPr>
          <w:b/>
          <w:noProof/>
          <w:sz w:val="24"/>
        </w:rPr>
        <w:tab/>
      </w:r>
      <w:r w:rsidR="0069709C" w:rsidRPr="003E24BB">
        <w:rPr>
          <w:b/>
          <w:noProof/>
          <w:sz w:val="24"/>
        </w:rPr>
        <w:tab/>
      </w:r>
      <w:r w:rsidR="0069709C" w:rsidRPr="003E24BB">
        <w:rPr>
          <w:b/>
          <w:noProof/>
          <w:sz w:val="24"/>
        </w:rPr>
        <w:tab/>
      </w:r>
      <w:r w:rsidR="004C4D61" w:rsidRPr="003E24BB">
        <w:rPr>
          <w:b/>
          <w:noProof/>
          <w:sz w:val="24"/>
        </w:rPr>
        <w:t xml:space="preserve">     </w:t>
      </w:r>
      <w:r w:rsidR="0069709C" w:rsidRPr="003E24BB">
        <w:rPr>
          <w:b/>
          <w:noProof/>
          <w:sz w:val="24"/>
        </w:rPr>
        <w:t>(Revision of GP</w:t>
      </w:r>
      <w:r w:rsidR="004C4D61" w:rsidRPr="003E24BB">
        <w:rPr>
          <w:b/>
          <w:noProof/>
          <w:sz w:val="24"/>
        </w:rPr>
        <w:t>-</w:t>
      </w:r>
      <w:r w:rsidR="0069709C" w:rsidRPr="003E24BB">
        <w:rPr>
          <w:b/>
          <w:noProof/>
          <w:sz w:val="24"/>
        </w:rPr>
        <w:t>15</w:t>
      </w:r>
      <w:r w:rsidR="004C4D61" w:rsidRPr="003E24BB">
        <w:rPr>
          <w:b/>
          <w:noProof/>
          <w:sz w:val="24"/>
        </w:rPr>
        <w:t>1</w:t>
      </w:r>
      <w:r>
        <w:rPr>
          <w:b/>
          <w:noProof/>
          <w:sz w:val="24"/>
        </w:rPr>
        <w:t>221</w:t>
      </w:r>
      <w:r w:rsidR="0069709C" w:rsidRPr="003E24BB">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E24BB">
        <w:tc>
          <w:tcPr>
            <w:tcW w:w="9641" w:type="dxa"/>
            <w:gridSpan w:val="9"/>
            <w:tcBorders>
              <w:top w:val="single" w:sz="4" w:space="0" w:color="auto"/>
              <w:left w:val="single" w:sz="4" w:space="0" w:color="auto"/>
              <w:right w:val="single" w:sz="4" w:space="0" w:color="auto"/>
            </w:tcBorders>
          </w:tcPr>
          <w:p w:rsidR="001E41F3" w:rsidRPr="003E24BB" w:rsidRDefault="00305409">
            <w:pPr>
              <w:pStyle w:val="CRCoverPage"/>
              <w:spacing w:after="0"/>
              <w:jc w:val="right"/>
              <w:rPr>
                <w:i/>
                <w:noProof/>
              </w:rPr>
            </w:pPr>
            <w:r w:rsidRPr="003E24BB">
              <w:rPr>
                <w:i/>
                <w:noProof/>
                <w:sz w:val="14"/>
              </w:rPr>
              <w:t>CR-Form-v</w:t>
            </w:r>
            <w:r w:rsidR="00BA3EC5" w:rsidRPr="003E24BB">
              <w:rPr>
                <w:i/>
                <w:noProof/>
                <w:sz w:val="14"/>
              </w:rPr>
              <w:t>1</w:t>
            </w:r>
            <w:r w:rsidR="001B7A65" w:rsidRPr="003E24BB">
              <w:rPr>
                <w:i/>
                <w:noProof/>
                <w:sz w:val="14"/>
              </w:rPr>
              <w:t>1</w:t>
            </w:r>
            <w:r w:rsidR="00BD6BB8" w:rsidRPr="003E24BB">
              <w:rPr>
                <w:i/>
                <w:noProof/>
                <w:sz w:val="14"/>
              </w:rPr>
              <w:t>.1</w:t>
            </w:r>
          </w:p>
        </w:tc>
      </w:tr>
      <w:tr w:rsidR="001E41F3" w:rsidRPr="003E24BB">
        <w:tc>
          <w:tcPr>
            <w:tcW w:w="9641" w:type="dxa"/>
            <w:gridSpan w:val="9"/>
            <w:tcBorders>
              <w:left w:val="single" w:sz="4" w:space="0" w:color="auto"/>
              <w:right w:val="single" w:sz="4" w:space="0" w:color="auto"/>
            </w:tcBorders>
          </w:tcPr>
          <w:p w:rsidR="001E41F3" w:rsidRPr="003E24BB" w:rsidRDefault="001E41F3">
            <w:pPr>
              <w:pStyle w:val="CRCoverPage"/>
              <w:spacing w:after="0"/>
              <w:jc w:val="center"/>
              <w:rPr>
                <w:noProof/>
              </w:rPr>
            </w:pPr>
            <w:r w:rsidRPr="003E24BB">
              <w:rPr>
                <w:b/>
                <w:noProof/>
                <w:sz w:val="32"/>
              </w:rPr>
              <w:t>CHANGE REQUEST</w:t>
            </w:r>
          </w:p>
        </w:tc>
      </w:tr>
      <w:tr w:rsidR="001E41F3" w:rsidRPr="003E24BB">
        <w:tc>
          <w:tcPr>
            <w:tcW w:w="9641" w:type="dxa"/>
            <w:gridSpan w:val="9"/>
            <w:tcBorders>
              <w:left w:val="single" w:sz="4" w:space="0" w:color="auto"/>
              <w:right w:val="single" w:sz="4" w:space="0" w:color="auto"/>
            </w:tcBorders>
          </w:tcPr>
          <w:p w:rsidR="001E41F3" w:rsidRPr="003E24BB" w:rsidRDefault="001E41F3">
            <w:pPr>
              <w:pStyle w:val="CRCoverPage"/>
              <w:spacing w:after="0"/>
              <w:rPr>
                <w:noProof/>
                <w:sz w:val="8"/>
                <w:szCs w:val="8"/>
              </w:rPr>
            </w:pPr>
          </w:p>
        </w:tc>
      </w:tr>
      <w:tr w:rsidR="001E41F3" w:rsidRPr="003E24BB" w:rsidTr="0051580D">
        <w:tc>
          <w:tcPr>
            <w:tcW w:w="142" w:type="dxa"/>
            <w:tcBorders>
              <w:left w:val="single" w:sz="4" w:space="0" w:color="auto"/>
            </w:tcBorders>
          </w:tcPr>
          <w:p w:rsidR="001E41F3" w:rsidRPr="003E24BB" w:rsidRDefault="001E41F3">
            <w:pPr>
              <w:pStyle w:val="CRCoverPage"/>
              <w:spacing w:after="0"/>
              <w:jc w:val="right"/>
              <w:rPr>
                <w:noProof/>
              </w:rPr>
            </w:pPr>
          </w:p>
        </w:tc>
        <w:tc>
          <w:tcPr>
            <w:tcW w:w="2126" w:type="dxa"/>
            <w:shd w:val="pct30" w:color="FFFF00" w:fill="auto"/>
          </w:tcPr>
          <w:p w:rsidR="001E41F3" w:rsidRPr="003E24BB" w:rsidRDefault="001D5C80" w:rsidP="0051580D">
            <w:pPr>
              <w:pStyle w:val="CRCoverPage"/>
              <w:spacing w:after="0"/>
              <w:rPr>
                <w:b/>
                <w:noProof/>
                <w:sz w:val="28"/>
              </w:rPr>
            </w:pPr>
            <w:r w:rsidRPr="003E24BB">
              <w:rPr>
                <w:b/>
                <w:noProof/>
                <w:sz w:val="28"/>
              </w:rPr>
              <w:t>45.00</w:t>
            </w:r>
            <w:r w:rsidR="004D71F2" w:rsidRPr="003E24BB">
              <w:rPr>
                <w:b/>
                <w:noProof/>
                <w:sz w:val="28"/>
              </w:rPr>
              <w:t>2</w:t>
            </w:r>
          </w:p>
        </w:tc>
        <w:tc>
          <w:tcPr>
            <w:tcW w:w="709" w:type="dxa"/>
          </w:tcPr>
          <w:p w:rsidR="001E41F3" w:rsidRPr="003E24BB" w:rsidRDefault="001E41F3">
            <w:pPr>
              <w:pStyle w:val="CRCoverPage"/>
              <w:spacing w:after="0"/>
              <w:jc w:val="center"/>
              <w:rPr>
                <w:noProof/>
              </w:rPr>
            </w:pPr>
            <w:r w:rsidRPr="003E24BB">
              <w:rPr>
                <w:b/>
                <w:noProof/>
                <w:sz w:val="28"/>
              </w:rPr>
              <w:t>CR</w:t>
            </w:r>
          </w:p>
        </w:tc>
        <w:tc>
          <w:tcPr>
            <w:tcW w:w="1276" w:type="dxa"/>
            <w:shd w:val="pct30" w:color="FFFF00" w:fill="auto"/>
          </w:tcPr>
          <w:p w:rsidR="001E41F3" w:rsidRPr="003E24BB" w:rsidRDefault="00055286">
            <w:pPr>
              <w:pStyle w:val="CRCoverPage"/>
              <w:spacing w:after="0"/>
              <w:rPr>
                <w:noProof/>
              </w:rPr>
            </w:pPr>
            <w:r w:rsidRPr="003E24BB">
              <w:rPr>
                <w:b/>
                <w:noProof/>
                <w:sz w:val="28"/>
              </w:rPr>
              <w:t>0184</w:t>
            </w:r>
          </w:p>
        </w:tc>
        <w:tc>
          <w:tcPr>
            <w:tcW w:w="709" w:type="dxa"/>
          </w:tcPr>
          <w:p w:rsidR="001E41F3" w:rsidRPr="003E24BB" w:rsidRDefault="001E41F3" w:rsidP="0051580D">
            <w:pPr>
              <w:pStyle w:val="CRCoverPage"/>
              <w:tabs>
                <w:tab w:val="right" w:pos="625"/>
              </w:tabs>
              <w:spacing w:after="0"/>
              <w:jc w:val="center"/>
              <w:rPr>
                <w:noProof/>
              </w:rPr>
            </w:pPr>
            <w:r w:rsidRPr="003E24BB">
              <w:rPr>
                <w:b/>
                <w:bCs/>
                <w:noProof/>
                <w:sz w:val="28"/>
              </w:rPr>
              <w:t>rev</w:t>
            </w:r>
          </w:p>
        </w:tc>
        <w:tc>
          <w:tcPr>
            <w:tcW w:w="425" w:type="dxa"/>
            <w:shd w:val="pct30" w:color="FFFF00" w:fill="auto"/>
          </w:tcPr>
          <w:p w:rsidR="001E41F3" w:rsidRPr="003E24BB" w:rsidRDefault="003E24BB">
            <w:pPr>
              <w:pStyle w:val="CRCoverPage"/>
              <w:spacing w:after="0"/>
              <w:jc w:val="center"/>
              <w:rPr>
                <w:b/>
                <w:noProof/>
              </w:rPr>
            </w:pPr>
            <w:r>
              <w:rPr>
                <w:b/>
                <w:noProof/>
                <w:sz w:val="32"/>
              </w:rPr>
              <w:t>5</w:t>
            </w:r>
          </w:p>
        </w:tc>
        <w:tc>
          <w:tcPr>
            <w:tcW w:w="2693" w:type="dxa"/>
          </w:tcPr>
          <w:p w:rsidR="001E41F3" w:rsidRPr="003E24BB" w:rsidRDefault="001E41F3" w:rsidP="0051580D">
            <w:pPr>
              <w:pStyle w:val="CRCoverPage"/>
              <w:tabs>
                <w:tab w:val="right" w:pos="1825"/>
              </w:tabs>
              <w:spacing w:after="0"/>
              <w:jc w:val="center"/>
              <w:rPr>
                <w:noProof/>
              </w:rPr>
            </w:pPr>
            <w:r w:rsidRPr="003E24BB">
              <w:rPr>
                <w:b/>
                <w:noProof/>
                <w:sz w:val="28"/>
                <w:szCs w:val="28"/>
              </w:rPr>
              <w:t>Current version:</w:t>
            </w:r>
          </w:p>
        </w:tc>
        <w:tc>
          <w:tcPr>
            <w:tcW w:w="1418" w:type="dxa"/>
            <w:shd w:val="pct30" w:color="FFFF00" w:fill="auto"/>
          </w:tcPr>
          <w:p w:rsidR="001E41F3" w:rsidRPr="003E24BB" w:rsidRDefault="001C009D" w:rsidP="00963DD5">
            <w:pPr>
              <w:pStyle w:val="CRCoverPage"/>
              <w:spacing w:after="0"/>
              <w:jc w:val="center"/>
              <w:rPr>
                <w:noProof/>
              </w:rPr>
            </w:pPr>
            <w:r>
              <w:rPr>
                <w:b/>
                <w:noProof/>
                <w:sz w:val="32"/>
              </w:rPr>
              <w:t>13.0</w:t>
            </w:r>
            <w:r w:rsidR="001E41F3" w:rsidRPr="003E24BB">
              <w:rPr>
                <w:b/>
                <w:noProof/>
                <w:sz w:val="32"/>
              </w:rPr>
              <w:t>.</w:t>
            </w:r>
            <w:r w:rsidR="00393612" w:rsidRPr="003E24BB">
              <w:rPr>
                <w:b/>
                <w:noProof/>
                <w:sz w:val="32"/>
              </w:rPr>
              <w:t>0</w:t>
            </w:r>
          </w:p>
        </w:tc>
        <w:tc>
          <w:tcPr>
            <w:tcW w:w="143" w:type="dxa"/>
            <w:tcBorders>
              <w:right w:val="single" w:sz="4" w:space="0" w:color="auto"/>
            </w:tcBorders>
          </w:tcPr>
          <w:p w:rsidR="001E41F3" w:rsidRPr="003E24BB" w:rsidRDefault="001E41F3">
            <w:pPr>
              <w:pStyle w:val="CRCoverPage"/>
              <w:spacing w:after="0"/>
              <w:rPr>
                <w:noProof/>
              </w:rPr>
            </w:pPr>
          </w:p>
        </w:tc>
      </w:tr>
      <w:tr w:rsidR="001E41F3" w:rsidRPr="003E24BB">
        <w:tc>
          <w:tcPr>
            <w:tcW w:w="9641" w:type="dxa"/>
            <w:gridSpan w:val="9"/>
            <w:tcBorders>
              <w:left w:val="single" w:sz="4" w:space="0" w:color="auto"/>
              <w:right w:val="single" w:sz="4" w:space="0" w:color="auto"/>
            </w:tcBorders>
          </w:tcPr>
          <w:p w:rsidR="001E41F3" w:rsidRPr="003E24BB" w:rsidRDefault="001E41F3">
            <w:pPr>
              <w:pStyle w:val="CRCoverPage"/>
              <w:spacing w:after="0"/>
              <w:rPr>
                <w:noProof/>
              </w:rPr>
            </w:pPr>
          </w:p>
        </w:tc>
      </w:tr>
      <w:tr w:rsidR="001E41F3" w:rsidRPr="003E24BB">
        <w:tc>
          <w:tcPr>
            <w:tcW w:w="9641" w:type="dxa"/>
            <w:gridSpan w:val="9"/>
            <w:tcBorders>
              <w:top w:val="single" w:sz="4" w:space="0" w:color="auto"/>
            </w:tcBorders>
          </w:tcPr>
          <w:p w:rsidR="001E41F3" w:rsidRPr="003E24BB" w:rsidRDefault="001E41F3">
            <w:pPr>
              <w:pStyle w:val="CRCoverPage"/>
              <w:spacing w:after="0"/>
              <w:jc w:val="center"/>
              <w:rPr>
                <w:rFonts w:cs="Arial"/>
                <w:i/>
                <w:noProof/>
              </w:rPr>
            </w:pPr>
            <w:r w:rsidRPr="003E24BB">
              <w:rPr>
                <w:rFonts w:cs="Arial"/>
                <w:i/>
                <w:noProof/>
              </w:rPr>
              <w:t xml:space="preserve">For </w:t>
            </w:r>
            <w:hyperlink r:id="rId10" w:anchor="_blank" w:history="1">
              <w:r w:rsidRPr="003E24BB">
                <w:rPr>
                  <w:rStyle w:val="Hyperlink"/>
                  <w:rFonts w:cs="Arial"/>
                  <w:b/>
                  <w:i/>
                  <w:noProof/>
                  <w:color w:val="FF0000"/>
                </w:rPr>
                <w:t>HE</w:t>
              </w:r>
              <w:bookmarkStart w:id="0" w:name="_Hlt497126619"/>
              <w:r w:rsidRPr="003E24BB">
                <w:rPr>
                  <w:rStyle w:val="Hyperlink"/>
                  <w:rFonts w:cs="Arial"/>
                  <w:b/>
                  <w:i/>
                  <w:noProof/>
                  <w:color w:val="FF0000"/>
                </w:rPr>
                <w:t>L</w:t>
              </w:r>
              <w:bookmarkEnd w:id="0"/>
              <w:r w:rsidRPr="003E24BB">
                <w:rPr>
                  <w:rStyle w:val="Hyperlink"/>
                  <w:rFonts w:cs="Arial"/>
                  <w:b/>
                  <w:i/>
                  <w:noProof/>
                  <w:color w:val="FF0000"/>
                </w:rPr>
                <w:t>P</w:t>
              </w:r>
            </w:hyperlink>
            <w:r w:rsidRPr="003E24BB">
              <w:rPr>
                <w:rFonts w:cs="Arial"/>
                <w:b/>
                <w:i/>
                <w:noProof/>
                <w:color w:val="FF0000"/>
              </w:rPr>
              <w:t xml:space="preserve"> </w:t>
            </w:r>
            <w:r w:rsidRPr="003E24BB">
              <w:rPr>
                <w:rFonts w:cs="Arial"/>
                <w:i/>
                <w:noProof/>
              </w:rPr>
              <w:t>on using this form</w:t>
            </w:r>
            <w:r w:rsidR="0051580D" w:rsidRPr="003E24BB">
              <w:rPr>
                <w:rFonts w:cs="Arial"/>
                <w:i/>
                <w:noProof/>
              </w:rPr>
              <w:t>: c</w:t>
            </w:r>
            <w:r w:rsidR="00F25D98" w:rsidRPr="003E24BB">
              <w:rPr>
                <w:rFonts w:cs="Arial"/>
                <w:i/>
                <w:noProof/>
              </w:rPr>
              <w:t xml:space="preserve">omprehensive instructions can be found at </w:t>
            </w:r>
            <w:r w:rsidR="001B7A65" w:rsidRPr="003E24BB">
              <w:rPr>
                <w:rFonts w:cs="Arial"/>
                <w:i/>
                <w:noProof/>
              </w:rPr>
              <w:br/>
            </w:r>
            <w:hyperlink r:id="rId11" w:history="1">
              <w:r w:rsidR="00DE34CF" w:rsidRPr="003E24BB">
                <w:rPr>
                  <w:rStyle w:val="Hyperlink"/>
                  <w:rFonts w:cs="Arial"/>
                  <w:i/>
                  <w:noProof/>
                </w:rPr>
                <w:t>http://www.3gpp.org/Change-Requests</w:t>
              </w:r>
            </w:hyperlink>
            <w:r w:rsidR="00F25D98" w:rsidRPr="003E24BB">
              <w:rPr>
                <w:rFonts w:cs="Arial"/>
                <w:i/>
                <w:noProof/>
              </w:rPr>
              <w:t>.</w:t>
            </w:r>
          </w:p>
        </w:tc>
      </w:tr>
      <w:tr w:rsidR="001E41F3" w:rsidRPr="003E24BB">
        <w:tc>
          <w:tcPr>
            <w:tcW w:w="9641" w:type="dxa"/>
            <w:gridSpan w:val="9"/>
          </w:tcPr>
          <w:p w:rsidR="001E41F3" w:rsidRPr="003E24BB" w:rsidRDefault="001E41F3">
            <w:pPr>
              <w:pStyle w:val="CRCoverPage"/>
              <w:spacing w:after="0"/>
              <w:rPr>
                <w:noProof/>
                <w:sz w:val="8"/>
                <w:szCs w:val="8"/>
              </w:rPr>
            </w:pPr>
          </w:p>
        </w:tc>
      </w:tr>
    </w:tbl>
    <w:p w:rsidR="001E41F3" w:rsidRPr="003E24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24BB" w:rsidTr="00A7671C">
        <w:tc>
          <w:tcPr>
            <w:tcW w:w="2835" w:type="dxa"/>
          </w:tcPr>
          <w:p w:rsidR="00F25D98" w:rsidRPr="003E24BB" w:rsidRDefault="00F25D98" w:rsidP="001E41F3">
            <w:pPr>
              <w:pStyle w:val="CRCoverPage"/>
              <w:tabs>
                <w:tab w:val="right" w:pos="2751"/>
              </w:tabs>
              <w:spacing w:after="0"/>
              <w:rPr>
                <w:b/>
                <w:i/>
                <w:noProof/>
              </w:rPr>
            </w:pPr>
            <w:r w:rsidRPr="003E24BB">
              <w:rPr>
                <w:b/>
                <w:i/>
                <w:noProof/>
              </w:rPr>
              <w:t>Proposed change</w:t>
            </w:r>
            <w:r w:rsidR="00A7671C" w:rsidRPr="003E24BB">
              <w:rPr>
                <w:b/>
                <w:i/>
                <w:noProof/>
              </w:rPr>
              <w:t xml:space="preserve"> </w:t>
            </w:r>
            <w:r w:rsidRPr="003E24BB">
              <w:rPr>
                <w:b/>
                <w:i/>
                <w:noProof/>
              </w:rPr>
              <w:t>affects:</w:t>
            </w:r>
          </w:p>
        </w:tc>
        <w:tc>
          <w:tcPr>
            <w:tcW w:w="1418" w:type="dxa"/>
          </w:tcPr>
          <w:p w:rsidR="00F25D98" w:rsidRPr="003E24BB" w:rsidRDefault="00F25D98" w:rsidP="001E41F3">
            <w:pPr>
              <w:pStyle w:val="CRCoverPage"/>
              <w:spacing w:after="0"/>
              <w:jc w:val="right"/>
              <w:rPr>
                <w:noProof/>
              </w:rPr>
            </w:pPr>
            <w:r w:rsidRPr="003E24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E24BB" w:rsidRDefault="00F25D98" w:rsidP="001E41F3">
            <w:pPr>
              <w:pStyle w:val="CRCoverPage"/>
              <w:spacing w:after="0"/>
              <w:jc w:val="center"/>
              <w:rPr>
                <w:b/>
                <w:caps/>
                <w:noProof/>
              </w:rPr>
            </w:pPr>
          </w:p>
        </w:tc>
        <w:tc>
          <w:tcPr>
            <w:tcW w:w="709" w:type="dxa"/>
            <w:tcBorders>
              <w:left w:val="single" w:sz="4" w:space="0" w:color="auto"/>
            </w:tcBorders>
          </w:tcPr>
          <w:p w:rsidR="00F25D98" w:rsidRPr="003E24BB" w:rsidRDefault="00F25D98" w:rsidP="001E41F3">
            <w:pPr>
              <w:pStyle w:val="CRCoverPage"/>
              <w:spacing w:after="0"/>
              <w:jc w:val="right"/>
              <w:rPr>
                <w:noProof/>
                <w:u w:val="single"/>
              </w:rPr>
            </w:pPr>
            <w:r w:rsidRPr="003E24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E24BB" w:rsidRDefault="00057F8E" w:rsidP="001E41F3">
            <w:pPr>
              <w:pStyle w:val="CRCoverPage"/>
              <w:spacing w:after="0"/>
              <w:jc w:val="center"/>
              <w:rPr>
                <w:b/>
                <w:caps/>
                <w:noProof/>
              </w:rPr>
            </w:pPr>
            <w:r w:rsidRPr="003E24BB">
              <w:rPr>
                <w:b/>
                <w:caps/>
                <w:noProof/>
              </w:rPr>
              <w:t>x</w:t>
            </w:r>
          </w:p>
        </w:tc>
        <w:tc>
          <w:tcPr>
            <w:tcW w:w="2126" w:type="dxa"/>
          </w:tcPr>
          <w:p w:rsidR="00F25D98" w:rsidRPr="003E24BB" w:rsidRDefault="00F25D98" w:rsidP="001E41F3">
            <w:pPr>
              <w:pStyle w:val="CRCoverPage"/>
              <w:spacing w:after="0"/>
              <w:jc w:val="right"/>
              <w:rPr>
                <w:noProof/>
                <w:u w:val="single"/>
              </w:rPr>
            </w:pPr>
            <w:r w:rsidRPr="003E24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E24BB" w:rsidRDefault="00057F8E" w:rsidP="001E41F3">
            <w:pPr>
              <w:pStyle w:val="CRCoverPage"/>
              <w:spacing w:after="0"/>
              <w:jc w:val="center"/>
              <w:rPr>
                <w:b/>
                <w:caps/>
                <w:noProof/>
              </w:rPr>
            </w:pPr>
            <w:r w:rsidRPr="003E24BB">
              <w:rPr>
                <w:b/>
                <w:caps/>
                <w:noProof/>
              </w:rPr>
              <w:t>x</w:t>
            </w:r>
          </w:p>
        </w:tc>
        <w:tc>
          <w:tcPr>
            <w:tcW w:w="1418" w:type="dxa"/>
            <w:tcBorders>
              <w:left w:val="nil"/>
            </w:tcBorders>
          </w:tcPr>
          <w:p w:rsidR="00F25D98" w:rsidRPr="003E24BB" w:rsidRDefault="00F25D98" w:rsidP="001E41F3">
            <w:pPr>
              <w:pStyle w:val="CRCoverPage"/>
              <w:spacing w:after="0"/>
              <w:jc w:val="right"/>
              <w:rPr>
                <w:noProof/>
              </w:rPr>
            </w:pPr>
            <w:r w:rsidRPr="003E24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E24BB" w:rsidRDefault="00F25D98" w:rsidP="001E41F3">
            <w:pPr>
              <w:pStyle w:val="CRCoverPage"/>
              <w:spacing w:after="0"/>
              <w:jc w:val="center"/>
              <w:rPr>
                <w:b/>
                <w:bCs/>
                <w:caps/>
                <w:noProof/>
              </w:rPr>
            </w:pPr>
          </w:p>
        </w:tc>
      </w:tr>
    </w:tbl>
    <w:p w:rsidR="001E41F3" w:rsidRPr="003E24BB"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E24BB">
        <w:tc>
          <w:tcPr>
            <w:tcW w:w="9641" w:type="dxa"/>
            <w:gridSpan w:val="11"/>
          </w:tcPr>
          <w:p w:rsidR="001E41F3" w:rsidRPr="003E24BB" w:rsidRDefault="001E41F3">
            <w:pPr>
              <w:pStyle w:val="CRCoverPage"/>
              <w:spacing w:after="0"/>
              <w:rPr>
                <w:noProof/>
                <w:sz w:val="8"/>
                <w:szCs w:val="8"/>
              </w:rPr>
            </w:pPr>
          </w:p>
        </w:tc>
      </w:tr>
      <w:tr w:rsidR="001E41F3" w:rsidRPr="003E24BB">
        <w:tc>
          <w:tcPr>
            <w:tcW w:w="1843" w:type="dxa"/>
            <w:tcBorders>
              <w:top w:val="single" w:sz="4" w:space="0" w:color="auto"/>
              <w:left w:val="single" w:sz="4" w:space="0" w:color="auto"/>
            </w:tcBorders>
          </w:tcPr>
          <w:p w:rsidR="001E41F3" w:rsidRPr="003E24BB" w:rsidRDefault="001E41F3">
            <w:pPr>
              <w:pStyle w:val="CRCoverPage"/>
              <w:tabs>
                <w:tab w:val="right" w:pos="1759"/>
              </w:tabs>
              <w:spacing w:after="0"/>
              <w:rPr>
                <w:b/>
                <w:i/>
                <w:noProof/>
              </w:rPr>
            </w:pPr>
            <w:r w:rsidRPr="003E24BB">
              <w:rPr>
                <w:b/>
                <w:i/>
                <w:noProof/>
              </w:rPr>
              <w:t>Title:</w:t>
            </w:r>
            <w:r w:rsidRPr="003E24BB">
              <w:rPr>
                <w:b/>
                <w:i/>
                <w:noProof/>
              </w:rPr>
              <w:tab/>
            </w:r>
          </w:p>
        </w:tc>
        <w:tc>
          <w:tcPr>
            <w:tcW w:w="7798" w:type="dxa"/>
            <w:gridSpan w:val="10"/>
            <w:tcBorders>
              <w:top w:val="single" w:sz="4" w:space="0" w:color="auto"/>
              <w:right w:val="single" w:sz="4" w:space="0" w:color="auto"/>
            </w:tcBorders>
            <w:shd w:val="pct30" w:color="FFFF00" w:fill="auto"/>
          </w:tcPr>
          <w:p w:rsidR="001E41F3" w:rsidRPr="003E24BB" w:rsidRDefault="001C4EEF" w:rsidP="005842CE">
            <w:pPr>
              <w:pStyle w:val="CRCoverPage"/>
              <w:spacing w:after="0"/>
              <w:ind w:left="100"/>
              <w:rPr>
                <w:noProof/>
              </w:rPr>
            </w:pPr>
            <w:r w:rsidRPr="003E24BB">
              <w:rPr>
                <w:noProof/>
              </w:rPr>
              <w:t xml:space="preserve">Introduction of </w:t>
            </w:r>
            <w:r w:rsidR="00301036" w:rsidRPr="003E24BB">
              <w:rPr>
                <w:noProof/>
              </w:rPr>
              <w:t>EC-</w:t>
            </w:r>
            <w:r w:rsidRPr="003E24BB">
              <w:rPr>
                <w:noProof/>
              </w:rPr>
              <w:t>E</w:t>
            </w:r>
            <w:r w:rsidR="0013087C" w:rsidRPr="003E24BB">
              <w:rPr>
                <w:noProof/>
              </w:rPr>
              <w:t>GPRS</w:t>
            </w:r>
            <w:r w:rsidR="001C2258" w:rsidRPr="003E24BB">
              <w:rPr>
                <w:noProof/>
              </w:rPr>
              <w:t>, Logical channels</w:t>
            </w:r>
          </w:p>
        </w:tc>
      </w:tr>
      <w:tr w:rsidR="001E41F3" w:rsidRPr="003E24BB">
        <w:tc>
          <w:tcPr>
            <w:tcW w:w="1843" w:type="dxa"/>
            <w:tcBorders>
              <w:left w:val="single" w:sz="4" w:space="0" w:color="auto"/>
            </w:tcBorders>
          </w:tcPr>
          <w:p w:rsidR="001E41F3" w:rsidRPr="003E24BB" w:rsidRDefault="001E41F3">
            <w:pPr>
              <w:pStyle w:val="CRCoverPage"/>
              <w:spacing w:after="0"/>
              <w:rPr>
                <w:b/>
                <w:i/>
                <w:noProof/>
                <w:sz w:val="8"/>
                <w:szCs w:val="8"/>
              </w:rPr>
            </w:pPr>
          </w:p>
        </w:tc>
        <w:tc>
          <w:tcPr>
            <w:tcW w:w="7798" w:type="dxa"/>
            <w:gridSpan w:val="10"/>
            <w:tcBorders>
              <w:right w:val="single" w:sz="4" w:space="0" w:color="auto"/>
            </w:tcBorders>
          </w:tcPr>
          <w:p w:rsidR="001E41F3" w:rsidRPr="003E24BB" w:rsidRDefault="001E41F3">
            <w:pPr>
              <w:pStyle w:val="CRCoverPage"/>
              <w:spacing w:after="0"/>
              <w:rPr>
                <w:noProof/>
                <w:sz w:val="8"/>
                <w:szCs w:val="8"/>
              </w:rPr>
            </w:pPr>
          </w:p>
        </w:tc>
      </w:tr>
      <w:tr w:rsidR="001E41F3" w:rsidRPr="003E24BB">
        <w:tc>
          <w:tcPr>
            <w:tcW w:w="1843" w:type="dxa"/>
            <w:tcBorders>
              <w:left w:val="single" w:sz="4" w:space="0" w:color="auto"/>
            </w:tcBorders>
          </w:tcPr>
          <w:p w:rsidR="001E41F3" w:rsidRPr="003E24BB" w:rsidRDefault="001E41F3">
            <w:pPr>
              <w:pStyle w:val="CRCoverPage"/>
              <w:tabs>
                <w:tab w:val="right" w:pos="1759"/>
              </w:tabs>
              <w:spacing w:after="0"/>
              <w:rPr>
                <w:b/>
                <w:i/>
                <w:noProof/>
              </w:rPr>
            </w:pPr>
            <w:r w:rsidRPr="003E24BB">
              <w:rPr>
                <w:b/>
                <w:i/>
                <w:noProof/>
              </w:rPr>
              <w:t>Source to WG:</w:t>
            </w:r>
          </w:p>
        </w:tc>
        <w:tc>
          <w:tcPr>
            <w:tcW w:w="7798" w:type="dxa"/>
            <w:gridSpan w:val="10"/>
            <w:tcBorders>
              <w:right w:val="single" w:sz="4" w:space="0" w:color="auto"/>
            </w:tcBorders>
            <w:shd w:val="pct30" w:color="FFFF00" w:fill="auto"/>
          </w:tcPr>
          <w:p w:rsidR="001E41F3" w:rsidRPr="003E24BB" w:rsidRDefault="00A53457" w:rsidP="00A53457">
            <w:pPr>
              <w:pStyle w:val="CRCoverPage"/>
              <w:spacing w:after="0"/>
              <w:ind w:left="100"/>
              <w:rPr>
                <w:noProof/>
              </w:rPr>
            </w:pPr>
            <w:r w:rsidRPr="003E24BB">
              <w:rPr>
                <w:noProof/>
              </w:rPr>
              <w:t xml:space="preserve">Ericsson LM </w:t>
            </w:r>
          </w:p>
        </w:tc>
      </w:tr>
      <w:tr w:rsidR="001E41F3" w:rsidRPr="003E24BB">
        <w:tc>
          <w:tcPr>
            <w:tcW w:w="1843" w:type="dxa"/>
            <w:tcBorders>
              <w:left w:val="single" w:sz="4" w:space="0" w:color="auto"/>
            </w:tcBorders>
          </w:tcPr>
          <w:p w:rsidR="001E41F3" w:rsidRPr="003E24BB" w:rsidRDefault="001E41F3">
            <w:pPr>
              <w:pStyle w:val="CRCoverPage"/>
              <w:tabs>
                <w:tab w:val="right" w:pos="1759"/>
              </w:tabs>
              <w:spacing w:after="0"/>
              <w:rPr>
                <w:b/>
                <w:i/>
                <w:noProof/>
              </w:rPr>
            </w:pPr>
            <w:r w:rsidRPr="003E24BB">
              <w:rPr>
                <w:b/>
                <w:i/>
                <w:noProof/>
              </w:rPr>
              <w:t>Source to TSG:</w:t>
            </w:r>
          </w:p>
        </w:tc>
        <w:tc>
          <w:tcPr>
            <w:tcW w:w="7798" w:type="dxa"/>
            <w:gridSpan w:val="10"/>
            <w:tcBorders>
              <w:right w:val="single" w:sz="4" w:space="0" w:color="auto"/>
            </w:tcBorders>
            <w:shd w:val="pct30" w:color="FFFF00" w:fill="auto"/>
          </w:tcPr>
          <w:p w:rsidR="001E41F3" w:rsidRPr="003E24BB" w:rsidRDefault="00A53457">
            <w:pPr>
              <w:pStyle w:val="CRCoverPage"/>
              <w:spacing w:after="0"/>
              <w:ind w:left="100"/>
              <w:rPr>
                <w:noProof/>
              </w:rPr>
            </w:pPr>
            <w:r w:rsidRPr="003E24BB">
              <w:rPr>
                <w:noProof/>
              </w:rPr>
              <w:t>G1</w:t>
            </w:r>
          </w:p>
        </w:tc>
      </w:tr>
      <w:tr w:rsidR="001E41F3" w:rsidRPr="003E24BB">
        <w:tc>
          <w:tcPr>
            <w:tcW w:w="1843" w:type="dxa"/>
            <w:tcBorders>
              <w:left w:val="single" w:sz="4" w:space="0" w:color="auto"/>
            </w:tcBorders>
          </w:tcPr>
          <w:p w:rsidR="001E41F3" w:rsidRPr="003E24BB" w:rsidRDefault="001E41F3">
            <w:pPr>
              <w:pStyle w:val="CRCoverPage"/>
              <w:spacing w:after="0"/>
              <w:rPr>
                <w:b/>
                <w:i/>
                <w:noProof/>
                <w:sz w:val="8"/>
                <w:szCs w:val="8"/>
              </w:rPr>
            </w:pPr>
          </w:p>
        </w:tc>
        <w:tc>
          <w:tcPr>
            <w:tcW w:w="7798" w:type="dxa"/>
            <w:gridSpan w:val="10"/>
            <w:tcBorders>
              <w:right w:val="single" w:sz="4" w:space="0" w:color="auto"/>
            </w:tcBorders>
          </w:tcPr>
          <w:p w:rsidR="001E41F3" w:rsidRPr="003E24BB" w:rsidRDefault="001E41F3">
            <w:pPr>
              <w:pStyle w:val="CRCoverPage"/>
              <w:spacing w:after="0"/>
              <w:rPr>
                <w:noProof/>
                <w:sz w:val="8"/>
                <w:szCs w:val="8"/>
              </w:rPr>
            </w:pPr>
          </w:p>
        </w:tc>
      </w:tr>
      <w:tr w:rsidR="001E41F3" w:rsidRPr="003E24BB">
        <w:tc>
          <w:tcPr>
            <w:tcW w:w="1843" w:type="dxa"/>
            <w:tcBorders>
              <w:left w:val="single" w:sz="4" w:space="0" w:color="auto"/>
            </w:tcBorders>
          </w:tcPr>
          <w:p w:rsidR="001E41F3" w:rsidRPr="003E24BB" w:rsidRDefault="001E41F3">
            <w:pPr>
              <w:pStyle w:val="CRCoverPage"/>
              <w:tabs>
                <w:tab w:val="right" w:pos="1759"/>
              </w:tabs>
              <w:spacing w:after="0"/>
              <w:rPr>
                <w:b/>
                <w:i/>
                <w:noProof/>
              </w:rPr>
            </w:pPr>
            <w:r w:rsidRPr="003E24BB">
              <w:rPr>
                <w:b/>
                <w:i/>
                <w:noProof/>
              </w:rPr>
              <w:t>Work item code</w:t>
            </w:r>
            <w:r w:rsidR="0051580D" w:rsidRPr="003E24BB">
              <w:rPr>
                <w:b/>
                <w:i/>
                <w:noProof/>
              </w:rPr>
              <w:t>:</w:t>
            </w:r>
          </w:p>
        </w:tc>
        <w:tc>
          <w:tcPr>
            <w:tcW w:w="3260" w:type="dxa"/>
            <w:gridSpan w:val="5"/>
            <w:shd w:val="pct30" w:color="FFFF00" w:fill="auto"/>
          </w:tcPr>
          <w:p w:rsidR="001E41F3" w:rsidRPr="003E24BB" w:rsidRDefault="001B4F4A">
            <w:pPr>
              <w:pStyle w:val="CRCoverPage"/>
              <w:spacing w:after="0"/>
              <w:ind w:left="100"/>
              <w:rPr>
                <w:noProof/>
              </w:rPr>
            </w:pPr>
            <w:proofErr w:type="spellStart"/>
            <w:r w:rsidRPr="003E24BB">
              <w:t>CIoT_EC_GSM</w:t>
            </w:r>
            <w:proofErr w:type="spellEnd"/>
          </w:p>
        </w:tc>
        <w:tc>
          <w:tcPr>
            <w:tcW w:w="994" w:type="dxa"/>
            <w:gridSpan w:val="2"/>
            <w:tcBorders>
              <w:left w:val="nil"/>
            </w:tcBorders>
          </w:tcPr>
          <w:p w:rsidR="001E41F3" w:rsidRPr="003E24BB" w:rsidRDefault="001E41F3">
            <w:pPr>
              <w:pStyle w:val="CRCoverPage"/>
              <w:spacing w:after="0"/>
              <w:ind w:right="100"/>
              <w:rPr>
                <w:noProof/>
              </w:rPr>
            </w:pPr>
          </w:p>
        </w:tc>
        <w:tc>
          <w:tcPr>
            <w:tcW w:w="1417" w:type="dxa"/>
            <w:gridSpan w:val="2"/>
            <w:tcBorders>
              <w:left w:val="nil"/>
            </w:tcBorders>
          </w:tcPr>
          <w:p w:rsidR="001E41F3" w:rsidRPr="003E24BB" w:rsidRDefault="001E41F3">
            <w:pPr>
              <w:pStyle w:val="CRCoverPage"/>
              <w:spacing w:after="0"/>
              <w:jc w:val="right"/>
              <w:rPr>
                <w:noProof/>
              </w:rPr>
            </w:pPr>
            <w:r w:rsidRPr="003E24BB">
              <w:rPr>
                <w:b/>
                <w:i/>
                <w:noProof/>
              </w:rPr>
              <w:t>Date:</w:t>
            </w:r>
          </w:p>
        </w:tc>
        <w:tc>
          <w:tcPr>
            <w:tcW w:w="2127" w:type="dxa"/>
            <w:tcBorders>
              <w:right w:val="single" w:sz="4" w:space="0" w:color="auto"/>
            </w:tcBorders>
            <w:shd w:val="pct30" w:color="FFFF00" w:fill="auto"/>
          </w:tcPr>
          <w:p w:rsidR="001E41F3" w:rsidRPr="003E24BB" w:rsidRDefault="00967DB5" w:rsidP="00967DB5">
            <w:pPr>
              <w:pStyle w:val="CRCoverPage"/>
              <w:spacing w:after="0"/>
              <w:ind w:left="100"/>
              <w:rPr>
                <w:noProof/>
              </w:rPr>
            </w:pPr>
            <w:r>
              <w:rPr>
                <w:noProof/>
              </w:rPr>
              <w:t>2016-02-09</w:t>
            </w:r>
            <w:bookmarkStart w:id="1" w:name="_GoBack"/>
            <w:bookmarkEnd w:id="1"/>
          </w:p>
        </w:tc>
      </w:tr>
      <w:tr w:rsidR="001E41F3" w:rsidRPr="003E24BB">
        <w:tc>
          <w:tcPr>
            <w:tcW w:w="1843" w:type="dxa"/>
            <w:tcBorders>
              <w:left w:val="single" w:sz="4" w:space="0" w:color="auto"/>
            </w:tcBorders>
          </w:tcPr>
          <w:p w:rsidR="001E41F3" w:rsidRPr="003E24BB" w:rsidRDefault="001E41F3">
            <w:pPr>
              <w:pStyle w:val="CRCoverPage"/>
              <w:spacing w:after="0"/>
              <w:rPr>
                <w:b/>
                <w:i/>
                <w:noProof/>
                <w:sz w:val="8"/>
                <w:szCs w:val="8"/>
              </w:rPr>
            </w:pPr>
          </w:p>
        </w:tc>
        <w:tc>
          <w:tcPr>
            <w:tcW w:w="1560" w:type="dxa"/>
            <w:gridSpan w:val="4"/>
          </w:tcPr>
          <w:p w:rsidR="001E41F3" w:rsidRPr="003E24BB" w:rsidRDefault="001E41F3">
            <w:pPr>
              <w:pStyle w:val="CRCoverPage"/>
              <w:spacing w:after="0"/>
              <w:rPr>
                <w:noProof/>
                <w:sz w:val="8"/>
                <w:szCs w:val="8"/>
              </w:rPr>
            </w:pPr>
          </w:p>
        </w:tc>
        <w:tc>
          <w:tcPr>
            <w:tcW w:w="2694" w:type="dxa"/>
            <w:gridSpan w:val="3"/>
          </w:tcPr>
          <w:p w:rsidR="001E41F3" w:rsidRPr="003E24BB" w:rsidRDefault="001E41F3">
            <w:pPr>
              <w:pStyle w:val="CRCoverPage"/>
              <w:spacing w:after="0"/>
              <w:rPr>
                <w:noProof/>
                <w:sz w:val="8"/>
                <w:szCs w:val="8"/>
              </w:rPr>
            </w:pPr>
          </w:p>
        </w:tc>
        <w:tc>
          <w:tcPr>
            <w:tcW w:w="1417" w:type="dxa"/>
            <w:gridSpan w:val="2"/>
          </w:tcPr>
          <w:p w:rsidR="001E41F3" w:rsidRPr="003E24BB" w:rsidRDefault="001E41F3">
            <w:pPr>
              <w:pStyle w:val="CRCoverPage"/>
              <w:spacing w:after="0"/>
              <w:rPr>
                <w:noProof/>
                <w:sz w:val="8"/>
                <w:szCs w:val="8"/>
              </w:rPr>
            </w:pPr>
          </w:p>
        </w:tc>
        <w:tc>
          <w:tcPr>
            <w:tcW w:w="2127" w:type="dxa"/>
            <w:tcBorders>
              <w:right w:val="single" w:sz="4" w:space="0" w:color="auto"/>
            </w:tcBorders>
          </w:tcPr>
          <w:p w:rsidR="001E41F3" w:rsidRPr="003E24BB" w:rsidRDefault="001E41F3">
            <w:pPr>
              <w:pStyle w:val="CRCoverPage"/>
              <w:spacing w:after="0"/>
              <w:rPr>
                <w:noProof/>
                <w:sz w:val="8"/>
                <w:szCs w:val="8"/>
              </w:rPr>
            </w:pPr>
          </w:p>
        </w:tc>
      </w:tr>
      <w:tr w:rsidR="001E41F3" w:rsidRPr="003E24BB">
        <w:trPr>
          <w:cantSplit/>
        </w:trPr>
        <w:tc>
          <w:tcPr>
            <w:tcW w:w="1843" w:type="dxa"/>
            <w:tcBorders>
              <w:left w:val="single" w:sz="4" w:space="0" w:color="auto"/>
            </w:tcBorders>
          </w:tcPr>
          <w:p w:rsidR="001E41F3" w:rsidRPr="003E24BB" w:rsidRDefault="001E41F3">
            <w:pPr>
              <w:pStyle w:val="CRCoverPage"/>
              <w:tabs>
                <w:tab w:val="right" w:pos="1759"/>
              </w:tabs>
              <w:spacing w:after="0"/>
              <w:rPr>
                <w:b/>
                <w:i/>
                <w:noProof/>
              </w:rPr>
            </w:pPr>
            <w:r w:rsidRPr="003E24BB">
              <w:rPr>
                <w:b/>
                <w:i/>
                <w:noProof/>
              </w:rPr>
              <w:t>Category:</w:t>
            </w:r>
          </w:p>
        </w:tc>
        <w:tc>
          <w:tcPr>
            <w:tcW w:w="425" w:type="dxa"/>
            <w:shd w:val="pct30" w:color="FFFF00" w:fill="auto"/>
          </w:tcPr>
          <w:p w:rsidR="001E41F3" w:rsidRPr="003E24BB" w:rsidRDefault="0061017B">
            <w:pPr>
              <w:pStyle w:val="CRCoverPage"/>
              <w:spacing w:after="0"/>
              <w:ind w:left="100"/>
              <w:rPr>
                <w:b/>
                <w:noProof/>
              </w:rPr>
            </w:pPr>
            <w:r w:rsidRPr="003E24BB">
              <w:rPr>
                <w:b/>
                <w:noProof/>
              </w:rPr>
              <w:t>B</w:t>
            </w:r>
          </w:p>
        </w:tc>
        <w:tc>
          <w:tcPr>
            <w:tcW w:w="3829" w:type="dxa"/>
            <w:gridSpan w:val="6"/>
            <w:tcBorders>
              <w:left w:val="nil"/>
            </w:tcBorders>
          </w:tcPr>
          <w:p w:rsidR="001E41F3" w:rsidRPr="003E24BB" w:rsidRDefault="001E41F3">
            <w:pPr>
              <w:pStyle w:val="CRCoverPage"/>
              <w:spacing w:after="0"/>
              <w:rPr>
                <w:noProof/>
              </w:rPr>
            </w:pPr>
          </w:p>
        </w:tc>
        <w:tc>
          <w:tcPr>
            <w:tcW w:w="1417" w:type="dxa"/>
            <w:gridSpan w:val="2"/>
            <w:tcBorders>
              <w:left w:val="nil"/>
            </w:tcBorders>
          </w:tcPr>
          <w:p w:rsidR="001E41F3" w:rsidRPr="003E24BB" w:rsidRDefault="001E41F3">
            <w:pPr>
              <w:pStyle w:val="CRCoverPage"/>
              <w:spacing w:after="0"/>
              <w:jc w:val="right"/>
              <w:rPr>
                <w:b/>
                <w:i/>
                <w:noProof/>
              </w:rPr>
            </w:pPr>
            <w:r w:rsidRPr="003E24BB">
              <w:rPr>
                <w:b/>
                <w:i/>
                <w:noProof/>
              </w:rPr>
              <w:t>Release:</w:t>
            </w:r>
          </w:p>
        </w:tc>
        <w:tc>
          <w:tcPr>
            <w:tcW w:w="2127" w:type="dxa"/>
            <w:tcBorders>
              <w:right w:val="single" w:sz="4" w:space="0" w:color="auto"/>
            </w:tcBorders>
            <w:shd w:val="pct30" w:color="FFFF00" w:fill="auto"/>
          </w:tcPr>
          <w:p w:rsidR="001E41F3" w:rsidRPr="003E24BB" w:rsidRDefault="0026004D">
            <w:pPr>
              <w:pStyle w:val="CRCoverPage"/>
              <w:spacing w:after="0"/>
              <w:ind w:left="100"/>
              <w:rPr>
                <w:noProof/>
              </w:rPr>
            </w:pPr>
            <w:r w:rsidRPr="003E24BB">
              <w:rPr>
                <w:noProof/>
              </w:rPr>
              <w:t>Rel-</w:t>
            </w:r>
            <w:r w:rsidR="0061017B" w:rsidRPr="003E24BB">
              <w:rPr>
                <w:noProof/>
              </w:rPr>
              <w:t>13</w:t>
            </w:r>
          </w:p>
        </w:tc>
      </w:tr>
      <w:tr w:rsidR="001E41F3" w:rsidRPr="003E24BB">
        <w:tc>
          <w:tcPr>
            <w:tcW w:w="1843" w:type="dxa"/>
            <w:tcBorders>
              <w:left w:val="single" w:sz="4" w:space="0" w:color="auto"/>
              <w:bottom w:val="single" w:sz="4" w:space="0" w:color="auto"/>
            </w:tcBorders>
          </w:tcPr>
          <w:p w:rsidR="001E41F3" w:rsidRPr="003E24BB" w:rsidRDefault="001E41F3">
            <w:pPr>
              <w:pStyle w:val="CRCoverPage"/>
              <w:spacing w:after="0"/>
              <w:rPr>
                <w:b/>
                <w:i/>
                <w:noProof/>
              </w:rPr>
            </w:pPr>
          </w:p>
        </w:tc>
        <w:tc>
          <w:tcPr>
            <w:tcW w:w="4678" w:type="dxa"/>
            <w:gridSpan w:val="8"/>
            <w:tcBorders>
              <w:bottom w:val="single" w:sz="4" w:space="0" w:color="auto"/>
            </w:tcBorders>
          </w:tcPr>
          <w:p w:rsidR="001E41F3" w:rsidRPr="003E24BB" w:rsidRDefault="001E41F3">
            <w:pPr>
              <w:pStyle w:val="CRCoverPage"/>
              <w:spacing w:after="0"/>
              <w:ind w:left="383" w:hanging="383"/>
              <w:rPr>
                <w:i/>
                <w:noProof/>
                <w:sz w:val="18"/>
              </w:rPr>
            </w:pPr>
            <w:r w:rsidRPr="003E24BB">
              <w:rPr>
                <w:i/>
                <w:noProof/>
                <w:sz w:val="18"/>
              </w:rPr>
              <w:t xml:space="preserve">Use </w:t>
            </w:r>
            <w:r w:rsidRPr="003E24BB">
              <w:rPr>
                <w:i/>
                <w:noProof/>
                <w:sz w:val="18"/>
                <w:u w:val="single"/>
              </w:rPr>
              <w:t>one</w:t>
            </w:r>
            <w:r w:rsidRPr="003E24BB">
              <w:rPr>
                <w:i/>
                <w:noProof/>
                <w:sz w:val="18"/>
              </w:rPr>
              <w:t xml:space="preserve"> of the following categories:</w:t>
            </w:r>
            <w:r w:rsidRPr="003E24BB">
              <w:rPr>
                <w:b/>
                <w:i/>
                <w:noProof/>
                <w:sz w:val="18"/>
              </w:rPr>
              <w:br/>
              <w:t>F</w:t>
            </w:r>
            <w:r w:rsidRPr="003E24BB">
              <w:rPr>
                <w:i/>
                <w:noProof/>
                <w:sz w:val="18"/>
              </w:rPr>
              <w:t xml:space="preserve">  (correction)</w:t>
            </w:r>
            <w:r w:rsidRPr="003E24BB">
              <w:rPr>
                <w:i/>
                <w:noProof/>
                <w:sz w:val="18"/>
              </w:rPr>
              <w:br/>
            </w:r>
            <w:r w:rsidRPr="003E24BB">
              <w:rPr>
                <w:b/>
                <w:i/>
                <w:noProof/>
                <w:sz w:val="18"/>
              </w:rPr>
              <w:t>A</w:t>
            </w:r>
            <w:r w:rsidRPr="003E24BB">
              <w:rPr>
                <w:i/>
                <w:noProof/>
                <w:sz w:val="18"/>
              </w:rPr>
              <w:t xml:space="preserve">  (</w:t>
            </w:r>
            <w:r w:rsidR="00DE34CF" w:rsidRPr="003E24BB">
              <w:rPr>
                <w:i/>
                <w:noProof/>
                <w:sz w:val="18"/>
              </w:rPr>
              <w:t xml:space="preserve">mirror </w:t>
            </w:r>
            <w:r w:rsidRPr="003E24BB">
              <w:rPr>
                <w:i/>
                <w:noProof/>
                <w:sz w:val="18"/>
              </w:rPr>
              <w:t>correspond</w:t>
            </w:r>
            <w:r w:rsidR="00DE34CF" w:rsidRPr="003E24BB">
              <w:rPr>
                <w:i/>
                <w:noProof/>
                <w:sz w:val="18"/>
              </w:rPr>
              <w:t xml:space="preserve">ing </w:t>
            </w:r>
            <w:r w:rsidRPr="003E24BB">
              <w:rPr>
                <w:i/>
                <w:noProof/>
                <w:sz w:val="18"/>
              </w:rPr>
              <w:t xml:space="preserve">to a </w:t>
            </w:r>
            <w:r w:rsidR="00DE34CF" w:rsidRPr="003E24BB">
              <w:rPr>
                <w:i/>
                <w:noProof/>
                <w:sz w:val="18"/>
              </w:rPr>
              <w:t xml:space="preserve">change </w:t>
            </w:r>
            <w:r w:rsidRPr="003E24BB">
              <w:rPr>
                <w:i/>
                <w:noProof/>
                <w:sz w:val="18"/>
              </w:rPr>
              <w:t>in an earlier release)</w:t>
            </w:r>
            <w:r w:rsidRPr="003E24BB">
              <w:rPr>
                <w:i/>
                <w:noProof/>
                <w:sz w:val="18"/>
              </w:rPr>
              <w:br/>
            </w:r>
            <w:r w:rsidRPr="003E24BB">
              <w:rPr>
                <w:b/>
                <w:i/>
                <w:noProof/>
                <w:sz w:val="18"/>
              </w:rPr>
              <w:t>B</w:t>
            </w:r>
            <w:r w:rsidRPr="003E24BB">
              <w:rPr>
                <w:i/>
                <w:noProof/>
                <w:sz w:val="18"/>
              </w:rPr>
              <w:t xml:space="preserve">  (addition of feature), </w:t>
            </w:r>
            <w:r w:rsidRPr="003E24BB">
              <w:rPr>
                <w:i/>
                <w:noProof/>
                <w:sz w:val="18"/>
              </w:rPr>
              <w:br/>
            </w:r>
            <w:r w:rsidRPr="003E24BB">
              <w:rPr>
                <w:b/>
                <w:i/>
                <w:noProof/>
                <w:sz w:val="18"/>
              </w:rPr>
              <w:t>C</w:t>
            </w:r>
            <w:r w:rsidRPr="003E24BB">
              <w:rPr>
                <w:i/>
                <w:noProof/>
                <w:sz w:val="18"/>
              </w:rPr>
              <w:t xml:space="preserve">  (functional modification of feature)</w:t>
            </w:r>
            <w:r w:rsidRPr="003E24BB">
              <w:rPr>
                <w:i/>
                <w:noProof/>
                <w:sz w:val="18"/>
              </w:rPr>
              <w:br/>
            </w:r>
            <w:r w:rsidRPr="003E24BB">
              <w:rPr>
                <w:b/>
                <w:i/>
                <w:noProof/>
                <w:sz w:val="18"/>
              </w:rPr>
              <w:t>D</w:t>
            </w:r>
            <w:r w:rsidRPr="003E24BB">
              <w:rPr>
                <w:i/>
                <w:noProof/>
                <w:sz w:val="18"/>
              </w:rPr>
              <w:t xml:space="preserve">  (editorial modification)</w:t>
            </w:r>
          </w:p>
          <w:p w:rsidR="001E41F3" w:rsidRPr="003E24BB" w:rsidRDefault="001E41F3">
            <w:pPr>
              <w:pStyle w:val="CRCoverPage"/>
              <w:rPr>
                <w:noProof/>
              </w:rPr>
            </w:pPr>
            <w:r w:rsidRPr="003E24BB">
              <w:rPr>
                <w:noProof/>
                <w:sz w:val="18"/>
              </w:rPr>
              <w:t>Detailed explanations of the above categories can</w:t>
            </w:r>
            <w:r w:rsidRPr="003E24BB">
              <w:rPr>
                <w:noProof/>
                <w:sz w:val="18"/>
              </w:rPr>
              <w:br/>
              <w:t xml:space="preserve">be found in 3GPP </w:t>
            </w:r>
            <w:hyperlink r:id="rId12" w:history="1">
              <w:r w:rsidRPr="003E24BB">
                <w:rPr>
                  <w:rStyle w:val="Hyperlink"/>
                  <w:noProof/>
                  <w:sz w:val="18"/>
                </w:rPr>
                <w:t>TR 21.900</w:t>
              </w:r>
            </w:hyperlink>
            <w:r w:rsidRPr="003E24BB">
              <w:rPr>
                <w:noProof/>
                <w:sz w:val="18"/>
              </w:rPr>
              <w:t>.</w:t>
            </w:r>
          </w:p>
        </w:tc>
        <w:tc>
          <w:tcPr>
            <w:tcW w:w="3120" w:type="dxa"/>
            <w:gridSpan w:val="2"/>
            <w:tcBorders>
              <w:bottom w:val="single" w:sz="4" w:space="0" w:color="auto"/>
              <w:right w:val="single" w:sz="4" w:space="0" w:color="auto"/>
            </w:tcBorders>
          </w:tcPr>
          <w:p w:rsidR="000C038A" w:rsidRPr="003E24BB" w:rsidRDefault="001E41F3" w:rsidP="00BD6BB8">
            <w:pPr>
              <w:pStyle w:val="CRCoverPage"/>
              <w:tabs>
                <w:tab w:val="left" w:pos="950"/>
              </w:tabs>
              <w:spacing w:after="0"/>
              <w:ind w:left="241" w:hanging="241"/>
              <w:rPr>
                <w:i/>
                <w:noProof/>
                <w:sz w:val="18"/>
              </w:rPr>
            </w:pPr>
            <w:r w:rsidRPr="003E24BB">
              <w:rPr>
                <w:i/>
                <w:noProof/>
                <w:sz w:val="18"/>
              </w:rPr>
              <w:t xml:space="preserve">Use </w:t>
            </w:r>
            <w:r w:rsidRPr="003E24BB">
              <w:rPr>
                <w:i/>
                <w:noProof/>
                <w:sz w:val="18"/>
                <w:u w:val="single"/>
              </w:rPr>
              <w:t>one</w:t>
            </w:r>
            <w:r w:rsidRPr="003E24BB">
              <w:rPr>
                <w:i/>
                <w:noProof/>
                <w:sz w:val="18"/>
              </w:rPr>
              <w:t xml:space="preserve"> of the following releases:</w:t>
            </w:r>
            <w:r w:rsidRPr="003E24BB">
              <w:rPr>
                <w:i/>
                <w:noProof/>
                <w:sz w:val="18"/>
              </w:rPr>
              <w:br/>
              <w:t>Rel-8</w:t>
            </w:r>
            <w:r w:rsidRPr="003E24BB">
              <w:rPr>
                <w:i/>
                <w:noProof/>
                <w:sz w:val="18"/>
              </w:rPr>
              <w:tab/>
              <w:t>(Release 8)</w:t>
            </w:r>
            <w:r w:rsidR="007C2097" w:rsidRPr="003E24BB">
              <w:rPr>
                <w:i/>
                <w:noProof/>
                <w:sz w:val="18"/>
              </w:rPr>
              <w:br/>
              <w:t>Rel-9</w:t>
            </w:r>
            <w:r w:rsidR="007C2097" w:rsidRPr="003E24BB">
              <w:rPr>
                <w:i/>
                <w:noProof/>
                <w:sz w:val="18"/>
              </w:rPr>
              <w:tab/>
              <w:t>(Release 9)</w:t>
            </w:r>
            <w:r w:rsidR="009777D9" w:rsidRPr="003E24BB">
              <w:rPr>
                <w:i/>
                <w:noProof/>
                <w:sz w:val="18"/>
              </w:rPr>
              <w:br/>
              <w:t>Rel-10</w:t>
            </w:r>
            <w:r w:rsidR="009777D9" w:rsidRPr="003E24BB">
              <w:rPr>
                <w:i/>
                <w:noProof/>
                <w:sz w:val="18"/>
              </w:rPr>
              <w:tab/>
              <w:t>(Release 10)</w:t>
            </w:r>
            <w:r w:rsidR="000C038A" w:rsidRPr="003E24BB">
              <w:rPr>
                <w:i/>
                <w:noProof/>
                <w:sz w:val="18"/>
              </w:rPr>
              <w:br/>
              <w:t>Rel-11</w:t>
            </w:r>
            <w:r w:rsidR="000C038A" w:rsidRPr="003E24BB">
              <w:rPr>
                <w:i/>
                <w:noProof/>
                <w:sz w:val="18"/>
              </w:rPr>
              <w:tab/>
              <w:t>(Release 11)</w:t>
            </w:r>
            <w:r w:rsidR="000C038A" w:rsidRPr="003E24BB">
              <w:rPr>
                <w:i/>
                <w:noProof/>
                <w:sz w:val="18"/>
              </w:rPr>
              <w:br/>
              <w:t>Rel-12</w:t>
            </w:r>
            <w:r w:rsidR="000C038A" w:rsidRPr="003E24BB">
              <w:rPr>
                <w:i/>
                <w:noProof/>
                <w:sz w:val="18"/>
              </w:rPr>
              <w:tab/>
              <w:t>(Release 12)</w:t>
            </w:r>
            <w:r w:rsidR="0051580D" w:rsidRPr="003E24BB">
              <w:rPr>
                <w:i/>
                <w:noProof/>
                <w:sz w:val="18"/>
              </w:rPr>
              <w:br/>
            </w:r>
            <w:bookmarkStart w:id="2" w:name="OLE_LINK1"/>
            <w:r w:rsidR="0051580D" w:rsidRPr="003E24BB">
              <w:rPr>
                <w:i/>
                <w:noProof/>
                <w:sz w:val="18"/>
              </w:rPr>
              <w:t>Rel-13</w:t>
            </w:r>
            <w:r w:rsidR="0051580D" w:rsidRPr="003E24BB">
              <w:rPr>
                <w:i/>
                <w:noProof/>
                <w:sz w:val="18"/>
              </w:rPr>
              <w:tab/>
              <w:t>(Release 13)</w:t>
            </w:r>
            <w:bookmarkEnd w:id="2"/>
            <w:r w:rsidR="00BD6BB8" w:rsidRPr="003E24BB">
              <w:rPr>
                <w:i/>
                <w:noProof/>
                <w:sz w:val="18"/>
              </w:rPr>
              <w:br/>
              <w:t>Rel-14</w:t>
            </w:r>
            <w:r w:rsidR="00BD6BB8" w:rsidRPr="003E24BB">
              <w:rPr>
                <w:i/>
                <w:noProof/>
                <w:sz w:val="18"/>
              </w:rPr>
              <w:tab/>
              <w:t>(Release 14)</w:t>
            </w:r>
          </w:p>
        </w:tc>
      </w:tr>
      <w:tr w:rsidR="001E41F3" w:rsidRPr="003E24BB">
        <w:tc>
          <w:tcPr>
            <w:tcW w:w="1843" w:type="dxa"/>
          </w:tcPr>
          <w:p w:rsidR="001E41F3" w:rsidRPr="003E24BB" w:rsidRDefault="001E41F3">
            <w:pPr>
              <w:pStyle w:val="CRCoverPage"/>
              <w:spacing w:after="0"/>
              <w:rPr>
                <w:b/>
                <w:i/>
                <w:noProof/>
                <w:sz w:val="8"/>
                <w:szCs w:val="8"/>
              </w:rPr>
            </w:pPr>
          </w:p>
        </w:tc>
        <w:tc>
          <w:tcPr>
            <w:tcW w:w="7798" w:type="dxa"/>
            <w:gridSpan w:val="10"/>
          </w:tcPr>
          <w:p w:rsidR="001E41F3" w:rsidRPr="003E24BB" w:rsidRDefault="001E41F3">
            <w:pPr>
              <w:pStyle w:val="CRCoverPage"/>
              <w:spacing w:after="0"/>
              <w:rPr>
                <w:noProof/>
                <w:sz w:val="8"/>
                <w:szCs w:val="8"/>
              </w:rPr>
            </w:pPr>
          </w:p>
        </w:tc>
      </w:tr>
      <w:tr w:rsidR="001E41F3" w:rsidRPr="003E24BB">
        <w:tc>
          <w:tcPr>
            <w:tcW w:w="2268" w:type="dxa"/>
            <w:gridSpan w:val="2"/>
            <w:tcBorders>
              <w:top w:val="single" w:sz="4" w:space="0" w:color="auto"/>
              <w:left w:val="single" w:sz="4" w:space="0" w:color="auto"/>
            </w:tcBorders>
          </w:tcPr>
          <w:p w:rsidR="001E41F3" w:rsidRPr="003E24BB" w:rsidRDefault="001E41F3">
            <w:pPr>
              <w:pStyle w:val="CRCoverPage"/>
              <w:tabs>
                <w:tab w:val="right" w:pos="2184"/>
              </w:tabs>
              <w:spacing w:after="0"/>
              <w:rPr>
                <w:b/>
                <w:i/>
                <w:noProof/>
              </w:rPr>
            </w:pPr>
            <w:r w:rsidRPr="003E24BB">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3E24BB" w:rsidRDefault="00263F7D" w:rsidP="00263F7D">
            <w:pPr>
              <w:pStyle w:val="CRCoverPage"/>
              <w:spacing w:after="0"/>
              <w:ind w:left="100"/>
              <w:rPr>
                <w:noProof/>
              </w:rPr>
            </w:pPr>
            <w:r w:rsidRPr="003E24BB">
              <w:rPr>
                <w:noProof/>
              </w:rPr>
              <w:t xml:space="preserve">Introduction of new logical channels for the </w:t>
            </w:r>
            <w:r w:rsidR="004D33D7" w:rsidRPr="003E24BB">
              <w:rPr>
                <w:noProof/>
              </w:rPr>
              <w:t>EC-EGPRS feature.</w:t>
            </w:r>
          </w:p>
        </w:tc>
      </w:tr>
      <w:tr w:rsidR="001E41F3" w:rsidRPr="003E24BB">
        <w:tc>
          <w:tcPr>
            <w:tcW w:w="2268" w:type="dxa"/>
            <w:gridSpan w:val="2"/>
            <w:tcBorders>
              <w:left w:val="single" w:sz="4" w:space="0" w:color="auto"/>
            </w:tcBorders>
          </w:tcPr>
          <w:p w:rsidR="001E41F3" w:rsidRPr="003E24BB" w:rsidRDefault="001E41F3">
            <w:pPr>
              <w:pStyle w:val="CRCoverPage"/>
              <w:spacing w:after="0"/>
              <w:rPr>
                <w:b/>
                <w:i/>
                <w:noProof/>
                <w:sz w:val="8"/>
                <w:szCs w:val="8"/>
              </w:rPr>
            </w:pPr>
          </w:p>
        </w:tc>
        <w:tc>
          <w:tcPr>
            <w:tcW w:w="7373" w:type="dxa"/>
            <w:gridSpan w:val="9"/>
            <w:tcBorders>
              <w:right w:val="single" w:sz="4" w:space="0" w:color="auto"/>
            </w:tcBorders>
          </w:tcPr>
          <w:p w:rsidR="001E41F3" w:rsidRPr="003E24BB" w:rsidRDefault="001E41F3">
            <w:pPr>
              <w:pStyle w:val="CRCoverPage"/>
              <w:spacing w:after="0"/>
              <w:rPr>
                <w:noProof/>
                <w:sz w:val="8"/>
                <w:szCs w:val="8"/>
              </w:rPr>
            </w:pPr>
          </w:p>
        </w:tc>
      </w:tr>
      <w:tr w:rsidR="001E41F3" w:rsidRPr="003E24BB">
        <w:tc>
          <w:tcPr>
            <w:tcW w:w="2268" w:type="dxa"/>
            <w:gridSpan w:val="2"/>
            <w:tcBorders>
              <w:left w:val="single" w:sz="4" w:space="0" w:color="auto"/>
            </w:tcBorders>
          </w:tcPr>
          <w:p w:rsidR="001E41F3" w:rsidRPr="003E24BB" w:rsidRDefault="001E41F3">
            <w:pPr>
              <w:pStyle w:val="CRCoverPage"/>
              <w:tabs>
                <w:tab w:val="right" w:pos="2184"/>
              </w:tabs>
              <w:spacing w:after="0"/>
              <w:rPr>
                <w:b/>
                <w:i/>
                <w:noProof/>
              </w:rPr>
            </w:pPr>
            <w:r w:rsidRPr="003E24BB">
              <w:rPr>
                <w:b/>
                <w:i/>
                <w:noProof/>
              </w:rPr>
              <w:t>Summary of change</w:t>
            </w:r>
            <w:r w:rsidR="0051580D" w:rsidRPr="003E24BB">
              <w:rPr>
                <w:b/>
                <w:i/>
                <w:noProof/>
              </w:rPr>
              <w:t>:</w:t>
            </w:r>
          </w:p>
        </w:tc>
        <w:tc>
          <w:tcPr>
            <w:tcW w:w="7373" w:type="dxa"/>
            <w:gridSpan w:val="9"/>
            <w:tcBorders>
              <w:right w:val="single" w:sz="4" w:space="0" w:color="auto"/>
            </w:tcBorders>
            <w:shd w:val="pct30" w:color="FFFF00" w:fill="auto"/>
          </w:tcPr>
          <w:p w:rsidR="00DA62EF" w:rsidRPr="003E24BB" w:rsidRDefault="009D4648" w:rsidP="00266D3C">
            <w:pPr>
              <w:pStyle w:val="CRCoverPage"/>
              <w:spacing w:after="0"/>
              <w:ind w:left="100"/>
              <w:rPr>
                <w:noProof/>
              </w:rPr>
            </w:pPr>
            <w:r w:rsidRPr="003E24BB">
              <w:rPr>
                <w:noProof/>
              </w:rPr>
              <w:t>Introduction of logical channels capable of operating in extended coverage, EC-channels</w:t>
            </w:r>
            <w:r w:rsidR="00266D3C" w:rsidRPr="003E24BB">
              <w:rPr>
                <w:noProof/>
              </w:rPr>
              <w:t xml:space="preserve">, as well as the definition of the EC-SCH content, and the broadcasted parameters on EC-BCCH relevant to determine the paging group when using eDRX. </w:t>
            </w:r>
          </w:p>
        </w:tc>
      </w:tr>
      <w:tr w:rsidR="001E41F3" w:rsidRPr="003E24BB">
        <w:tc>
          <w:tcPr>
            <w:tcW w:w="2268" w:type="dxa"/>
            <w:gridSpan w:val="2"/>
            <w:tcBorders>
              <w:left w:val="single" w:sz="4" w:space="0" w:color="auto"/>
            </w:tcBorders>
          </w:tcPr>
          <w:p w:rsidR="001E41F3" w:rsidRPr="003E24BB" w:rsidRDefault="001E41F3">
            <w:pPr>
              <w:pStyle w:val="CRCoverPage"/>
              <w:spacing w:after="0"/>
              <w:rPr>
                <w:b/>
                <w:i/>
                <w:noProof/>
                <w:sz w:val="8"/>
                <w:szCs w:val="8"/>
              </w:rPr>
            </w:pPr>
          </w:p>
        </w:tc>
        <w:tc>
          <w:tcPr>
            <w:tcW w:w="7373" w:type="dxa"/>
            <w:gridSpan w:val="9"/>
            <w:tcBorders>
              <w:right w:val="single" w:sz="4" w:space="0" w:color="auto"/>
            </w:tcBorders>
          </w:tcPr>
          <w:p w:rsidR="001E41F3" w:rsidRPr="003E24BB" w:rsidRDefault="001E41F3">
            <w:pPr>
              <w:pStyle w:val="CRCoverPage"/>
              <w:spacing w:after="0"/>
              <w:rPr>
                <w:noProof/>
                <w:sz w:val="8"/>
                <w:szCs w:val="8"/>
              </w:rPr>
            </w:pPr>
          </w:p>
        </w:tc>
      </w:tr>
      <w:tr w:rsidR="001E41F3" w:rsidRPr="003E24BB">
        <w:tc>
          <w:tcPr>
            <w:tcW w:w="2268" w:type="dxa"/>
            <w:gridSpan w:val="2"/>
            <w:tcBorders>
              <w:left w:val="single" w:sz="4" w:space="0" w:color="auto"/>
              <w:bottom w:val="single" w:sz="4" w:space="0" w:color="auto"/>
            </w:tcBorders>
          </w:tcPr>
          <w:p w:rsidR="001E41F3" w:rsidRPr="003E24BB" w:rsidRDefault="001E41F3">
            <w:pPr>
              <w:pStyle w:val="CRCoverPage"/>
              <w:tabs>
                <w:tab w:val="right" w:pos="2184"/>
              </w:tabs>
              <w:spacing w:after="0"/>
              <w:rPr>
                <w:b/>
                <w:i/>
                <w:noProof/>
              </w:rPr>
            </w:pPr>
            <w:r w:rsidRPr="003E24BB">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E24BB" w:rsidRDefault="004D33D7">
            <w:pPr>
              <w:pStyle w:val="CRCoverPage"/>
              <w:spacing w:after="0"/>
              <w:ind w:left="100"/>
              <w:rPr>
                <w:noProof/>
              </w:rPr>
            </w:pPr>
            <w:r w:rsidRPr="003E24BB">
              <w:rPr>
                <w:noProof/>
              </w:rPr>
              <w:t>The EC-EGPRS feature will not be introduced in the GERAN specifications</w:t>
            </w:r>
          </w:p>
        </w:tc>
      </w:tr>
      <w:tr w:rsidR="001E41F3" w:rsidRPr="003E24BB">
        <w:tc>
          <w:tcPr>
            <w:tcW w:w="2268" w:type="dxa"/>
            <w:gridSpan w:val="2"/>
          </w:tcPr>
          <w:p w:rsidR="001E41F3" w:rsidRPr="003E24BB" w:rsidRDefault="001E41F3">
            <w:pPr>
              <w:pStyle w:val="CRCoverPage"/>
              <w:spacing w:after="0"/>
              <w:rPr>
                <w:b/>
                <w:i/>
                <w:noProof/>
                <w:sz w:val="8"/>
                <w:szCs w:val="8"/>
              </w:rPr>
            </w:pPr>
          </w:p>
        </w:tc>
        <w:tc>
          <w:tcPr>
            <w:tcW w:w="7373" w:type="dxa"/>
            <w:gridSpan w:val="9"/>
          </w:tcPr>
          <w:p w:rsidR="001E41F3" w:rsidRPr="003E24BB" w:rsidRDefault="001E41F3">
            <w:pPr>
              <w:pStyle w:val="CRCoverPage"/>
              <w:spacing w:after="0"/>
              <w:rPr>
                <w:noProof/>
                <w:sz w:val="8"/>
                <w:szCs w:val="8"/>
              </w:rPr>
            </w:pPr>
          </w:p>
        </w:tc>
      </w:tr>
      <w:tr w:rsidR="001E41F3" w:rsidRPr="003E24BB">
        <w:tc>
          <w:tcPr>
            <w:tcW w:w="2268" w:type="dxa"/>
            <w:gridSpan w:val="2"/>
            <w:tcBorders>
              <w:top w:val="single" w:sz="4" w:space="0" w:color="auto"/>
              <w:left w:val="single" w:sz="4" w:space="0" w:color="auto"/>
            </w:tcBorders>
          </w:tcPr>
          <w:p w:rsidR="001E41F3" w:rsidRPr="003E24BB" w:rsidRDefault="001E41F3">
            <w:pPr>
              <w:pStyle w:val="CRCoverPage"/>
              <w:tabs>
                <w:tab w:val="right" w:pos="2184"/>
              </w:tabs>
              <w:spacing w:after="0"/>
              <w:rPr>
                <w:b/>
                <w:i/>
                <w:noProof/>
              </w:rPr>
            </w:pPr>
            <w:r w:rsidRPr="003E24BB">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E24BB" w:rsidRDefault="00683BB7">
            <w:pPr>
              <w:pStyle w:val="CRCoverPage"/>
              <w:spacing w:after="0"/>
              <w:ind w:left="100"/>
              <w:rPr>
                <w:noProof/>
              </w:rPr>
            </w:pPr>
            <w:r w:rsidRPr="003E24BB">
              <w:rPr>
                <w:noProof/>
              </w:rPr>
              <w:t>1.2, 1.2a(new), 3.2.1, 3.2.4, 3.3.2.2, 3.3.2.3, 3.3.3, 3.3.4.1, 3.3.4.2, 3.3.4.3(new)</w:t>
            </w:r>
          </w:p>
        </w:tc>
      </w:tr>
      <w:tr w:rsidR="001E41F3" w:rsidRPr="003E24BB">
        <w:tc>
          <w:tcPr>
            <w:tcW w:w="2268" w:type="dxa"/>
            <w:gridSpan w:val="2"/>
            <w:tcBorders>
              <w:left w:val="single" w:sz="4" w:space="0" w:color="auto"/>
            </w:tcBorders>
          </w:tcPr>
          <w:p w:rsidR="001E41F3" w:rsidRPr="003E24BB" w:rsidRDefault="001E41F3">
            <w:pPr>
              <w:pStyle w:val="CRCoverPage"/>
              <w:spacing w:after="0"/>
              <w:rPr>
                <w:b/>
                <w:i/>
                <w:noProof/>
                <w:sz w:val="8"/>
                <w:szCs w:val="8"/>
              </w:rPr>
            </w:pPr>
          </w:p>
        </w:tc>
        <w:tc>
          <w:tcPr>
            <w:tcW w:w="7373" w:type="dxa"/>
            <w:gridSpan w:val="9"/>
            <w:tcBorders>
              <w:right w:val="single" w:sz="4" w:space="0" w:color="auto"/>
            </w:tcBorders>
          </w:tcPr>
          <w:p w:rsidR="001E41F3" w:rsidRPr="003E24BB" w:rsidRDefault="001E41F3">
            <w:pPr>
              <w:pStyle w:val="CRCoverPage"/>
              <w:spacing w:after="0"/>
              <w:rPr>
                <w:noProof/>
                <w:sz w:val="8"/>
                <w:szCs w:val="8"/>
              </w:rPr>
            </w:pPr>
          </w:p>
        </w:tc>
      </w:tr>
      <w:tr w:rsidR="001E41F3" w:rsidRPr="003E24BB">
        <w:tc>
          <w:tcPr>
            <w:tcW w:w="2268" w:type="dxa"/>
            <w:gridSpan w:val="2"/>
            <w:tcBorders>
              <w:left w:val="single" w:sz="4" w:space="0" w:color="auto"/>
            </w:tcBorders>
          </w:tcPr>
          <w:p w:rsidR="001E41F3" w:rsidRPr="003E24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E24BB" w:rsidRDefault="001E41F3">
            <w:pPr>
              <w:pStyle w:val="CRCoverPage"/>
              <w:spacing w:after="0"/>
              <w:jc w:val="center"/>
              <w:rPr>
                <w:b/>
                <w:caps/>
                <w:noProof/>
              </w:rPr>
            </w:pPr>
            <w:r w:rsidRPr="003E24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E24BB" w:rsidRDefault="001E41F3">
            <w:pPr>
              <w:pStyle w:val="CRCoverPage"/>
              <w:spacing w:after="0"/>
              <w:jc w:val="center"/>
              <w:rPr>
                <w:b/>
                <w:caps/>
                <w:noProof/>
              </w:rPr>
            </w:pPr>
            <w:r w:rsidRPr="003E24BB">
              <w:rPr>
                <w:b/>
                <w:caps/>
                <w:noProof/>
              </w:rPr>
              <w:t>N</w:t>
            </w:r>
          </w:p>
        </w:tc>
        <w:tc>
          <w:tcPr>
            <w:tcW w:w="2977" w:type="dxa"/>
            <w:gridSpan w:val="3"/>
          </w:tcPr>
          <w:p w:rsidR="001E41F3" w:rsidRPr="003E24BB"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E24BB" w:rsidRDefault="001E41F3">
            <w:pPr>
              <w:pStyle w:val="CRCoverPage"/>
              <w:spacing w:after="0"/>
              <w:ind w:left="99"/>
              <w:rPr>
                <w:noProof/>
              </w:rPr>
            </w:pPr>
          </w:p>
        </w:tc>
      </w:tr>
      <w:tr w:rsidR="001E41F3" w:rsidRPr="003E24BB">
        <w:tc>
          <w:tcPr>
            <w:tcW w:w="2268" w:type="dxa"/>
            <w:gridSpan w:val="2"/>
            <w:tcBorders>
              <w:left w:val="single" w:sz="4" w:space="0" w:color="auto"/>
            </w:tcBorders>
          </w:tcPr>
          <w:p w:rsidR="001E41F3" w:rsidRPr="003E24BB" w:rsidRDefault="001E41F3">
            <w:pPr>
              <w:pStyle w:val="CRCoverPage"/>
              <w:tabs>
                <w:tab w:val="right" w:pos="2184"/>
              </w:tabs>
              <w:spacing w:after="0"/>
              <w:rPr>
                <w:b/>
                <w:i/>
                <w:noProof/>
              </w:rPr>
            </w:pPr>
            <w:r w:rsidRPr="003E24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E24BB" w:rsidRDefault="00057F8E">
            <w:pPr>
              <w:pStyle w:val="CRCoverPage"/>
              <w:spacing w:after="0"/>
              <w:jc w:val="center"/>
              <w:rPr>
                <w:b/>
                <w:caps/>
                <w:noProof/>
              </w:rPr>
            </w:pPr>
            <w:r w:rsidRPr="003E24B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E24BB" w:rsidRDefault="001E41F3">
            <w:pPr>
              <w:pStyle w:val="CRCoverPage"/>
              <w:spacing w:after="0"/>
              <w:jc w:val="center"/>
              <w:rPr>
                <w:b/>
                <w:caps/>
                <w:noProof/>
              </w:rPr>
            </w:pPr>
          </w:p>
        </w:tc>
        <w:tc>
          <w:tcPr>
            <w:tcW w:w="2977" w:type="dxa"/>
            <w:gridSpan w:val="3"/>
          </w:tcPr>
          <w:p w:rsidR="001E41F3" w:rsidRPr="003E24BB" w:rsidRDefault="001E41F3">
            <w:pPr>
              <w:pStyle w:val="CRCoverPage"/>
              <w:tabs>
                <w:tab w:val="right" w:pos="2893"/>
              </w:tabs>
              <w:spacing w:after="0"/>
              <w:rPr>
                <w:noProof/>
              </w:rPr>
            </w:pPr>
            <w:r w:rsidRPr="003E24BB">
              <w:rPr>
                <w:noProof/>
              </w:rPr>
              <w:t xml:space="preserve"> Other core specifications</w:t>
            </w:r>
            <w:r w:rsidRPr="003E24BB">
              <w:rPr>
                <w:noProof/>
              </w:rPr>
              <w:tab/>
            </w:r>
          </w:p>
        </w:tc>
        <w:tc>
          <w:tcPr>
            <w:tcW w:w="3828" w:type="dxa"/>
            <w:gridSpan w:val="4"/>
            <w:tcBorders>
              <w:right w:val="single" w:sz="4" w:space="0" w:color="auto"/>
            </w:tcBorders>
            <w:shd w:val="pct30" w:color="FFFF00" w:fill="auto"/>
          </w:tcPr>
          <w:p w:rsidR="006C20D3" w:rsidRPr="003E24BB" w:rsidRDefault="006C20D3" w:rsidP="00AA275B">
            <w:pPr>
              <w:pStyle w:val="CRCoverPage"/>
              <w:spacing w:after="0"/>
              <w:ind w:left="99"/>
              <w:rPr>
                <w:rFonts w:cs="Arial"/>
              </w:rPr>
            </w:pPr>
            <w:r w:rsidRPr="003E24BB">
              <w:rPr>
                <w:rFonts w:cs="Arial"/>
              </w:rPr>
              <w:t>TS 43.013 0135</w:t>
            </w:r>
          </w:p>
          <w:p w:rsidR="003376D4" w:rsidRPr="003E24BB" w:rsidRDefault="003376D4" w:rsidP="00AA275B">
            <w:pPr>
              <w:pStyle w:val="CRCoverPage"/>
              <w:spacing w:after="0"/>
              <w:ind w:left="99"/>
              <w:rPr>
                <w:ins w:id="3" w:author="EAB" w:date="2015-10-06T22:46:00Z"/>
                <w:noProof/>
              </w:rPr>
            </w:pPr>
            <w:r w:rsidRPr="003E24BB">
              <w:rPr>
                <w:rFonts w:cs="Arial"/>
              </w:rPr>
              <w:t>TS 43.022 0035</w:t>
            </w:r>
          </w:p>
          <w:p w:rsidR="00347FD4" w:rsidRPr="003E24BB" w:rsidRDefault="00347FD4" w:rsidP="00347FD4">
            <w:pPr>
              <w:pStyle w:val="CRCoverPage"/>
              <w:spacing w:after="0"/>
              <w:ind w:left="99"/>
              <w:rPr>
                <w:noProof/>
              </w:rPr>
            </w:pPr>
            <w:r w:rsidRPr="003E24BB">
              <w:rPr>
                <w:noProof/>
              </w:rPr>
              <w:t>TS 43.064 CR 0089,0090,0091,0092</w:t>
            </w:r>
          </w:p>
          <w:p w:rsidR="00161803" w:rsidRPr="003E24BB" w:rsidRDefault="00AA275B" w:rsidP="00AA275B">
            <w:pPr>
              <w:pStyle w:val="CRCoverPage"/>
              <w:spacing w:after="0"/>
              <w:ind w:left="99"/>
              <w:rPr>
                <w:noProof/>
              </w:rPr>
            </w:pPr>
            <w:r w:rsidRPr="003E24BB">
              <w:rPr>
                <w:noProof/>
              </w:rPr>
              <w:t xml:space="preserve">TS 44.018 CR </w:t>
            </w:r>
            <w:r w:rsidR="00161803" w:rsidRPr="003E24BB">
              <w:rPr>
                <w:noProof/>
              </w:rPr>
              <w:t>1025,1026</w:t>
            </w:r>
          </w:p>
          <w:p w:rsidR="00AA275B" w:rsidRPr="003E24BB" w:rsidRDefault="00AA275B" w:rsidP="00AA275B">
            <w:pPr>
              <w:pStyle w:val="CRCoverPage"/>
              <w:spacing w:after="0"/>
              <w:ind w:left="99"/>
              <w:rPr>
                <w:noProof/>
              </w:rPr>
            </w:pPr>
            <w:r w:rsidRPr="003E24BB">
              <w:rPr>
                <w:noProof/>
              </w:rPr>
              <w:t xml:space="preserve">TS 44.060 CR </w:t>
            </w:r>
            <w:r w:rsidR="00161803" w:rsidRPr="003E24BB">
              <w:rPr>
                <w:noProof/>
              </w:rPr>
              <w:t>1609,1610,1611,1612</w:t>
            </w:r>
          </w:p>
          <w:p w:rsidR="00AA275B" w:rsidRPr="003E24BB" w:rsidRDefault="00AA275B" w:rsidP="00AA275B">
            <w:pPr>
              <w:pStyle w:val="CRCoverPage"/>
              <w:spacing w:after="0"/>
              <w:ind w:left="99"/>
              <w:rPr>
                <w:noProof/>
              </w:rPr>
            </w:pPr>
            <w:r w:rsidRPr="003E24BB">
              <w:rPr>
                <w:noProof/>
              </w:rPr>
              <w:t xml:space="preserve">TS 45.001 CR </w:t>
            </w:r>
            <w:r w:rsidR="00347FD4" w:rsidRPr="003E24BB">
              <w:rPr>
                <w:noProof/>
              </w:rPr>
              <w:t>0079,0080</w:t>
            </w:r>
          </w:p>
          <w:p w:rsidR="00AA275B" w:rsidRPr="003E24BB" w:rsidRDefault="00AA275B" w:rsidP="00AA275B">
            <w:pPr>
              <w:pStyle w:val="CRCoverPage"/>
              <w:spacing w:after="0"/>
              <w:ind w:left="99"/>
              <w:rPr>
                <w:noProof/>
              </w:rPr>
            </w:pPr>
            <w:r w:rsidRPr="003E24BB">
              <w:rPr>
                <w:noProof/>
              </w:rPr>
              <w:t xml:space="preserve">TS 45.002 CR </w:t>
            </w:r>
            <w:r w:rsidR="00347FD4" w:rsidRPr="003E24BB">
              <w:rPr>
                <w:noProof/>
              </w:rPr>
              <w:t>0183,</w:t>
            </w:r>
            <w:r w:rsidR="00055286" w:rsidRPr="003E24BB">
              <w:rPr>
                <w:noProof/>
              </w:rPr>
              <w:t xml:space="preserve"> </w:t>
            </w:r>
            <w:r w:rsidR="00347FD4" w:rsidRPr="003E24BB">
              <w:rPr>
                <w:noProof/>
              </w:rPr>
              <w:t>0185,0186</w:t>
            </w:r>
          </w:p>
          <w:p w:rsidR="00AA275B" w:rsidRPr="003E24BB" w:rsidRDefault="00AA275B" w:rsidP="00AA275B">
            <w:pPr>
              <w:pStyle w:val="CRCoverPage"/>
              <w:spacing w:after="0"/>
              <w:ind w:left="99"/>
              <w:rPr>
                <w:noProof/>
              </w:rPr>
            </w:pPr>
            <w:r w:rsidRPr="003E24BB">
              <w:rPr>
                <w:noProof/>
              </w:rPr>
              <w:t xml:space="preserve">TS 45.003 CR </w:t>
            </w:r>
            <w:r w:rsidR="002C0CA4" w:rsidRPr="003E24BB">
              <w:rPr>
                <w:noProof/>
              </w:rPr>
              <w:t>0135</w:t>
            </w:r>
          </w:p>
          <w:p w:rsidR="00AA275B" w:rsidRPr="003E24BB" w:rsidRDefault="00AA275B" w:rsidP="00AA275B">
            <w:pPr>
              <w:pStyle w:val="CRCoverPage"/>
              <w:spacing w:after="0"/>
              <w:ind w:left="99"/>
              <w:rPr>
                <w:noProof/>
              </w:rPr>
            </w:pPr>
            <w:r w:rsidRPr="003E24BB">
              <w:rPr>
                <w:noProof/>
              </w:rPr>
              <w:t>TS 45.004 CR</w:t>
            </w:r>
            <w:r w:rsidR="00DC1044" w:rsidRPr="003E24BB">
              <w:rPr>
                <w:noProof/>
              </w:rPr>
              <w:t xml:space="preserve"> 0020</w:t>
            </w:r>
          </w:p>
          <w:p w:rsidR="00AA275B" w:rsidRPr="003E24BB" w:rsidRDefault="00AA275B" w:rsidP="00AA275B">
            <w:pPr>
              <w:pStyle w:val="CRCoverPage"/>
              <w:spacing w:after="0"/>
              <w:ind w:left="99"/>
              <w:rPr>
                <w:noProof/>
              </w:rPr>
            </w:pPr>
            <w:r w:rsidRPr="003E24BB">
              <w:rPr>
                <w:noProof/>
              </w:rPr>
              <w:t xml:space="preserve">TS 45.005 CR </w:t>
            </w:r>
            <w:r w:rsidR="008236B7" w:rsidRPr="003E24BB">
              <w:rPr>
                <w:noProof/>
              </w:rPr>
              <w:t>0578</w:t>
            </w:r>
          </w:p>
          <w:p w:rsidR="001E41F3" w:rsidRPr="003E24BB" w:rsidRDefault="00A9181B" w:rsidP="00AA275B">
            <w:pPr>
              <w:pStyle w:val="CRCoverPage"/>
              <w:spacing w:after="0"/>
              <w:ind w:left="99"/>
              <w:rPr>
                <w:noProof/>
              </w:rPr>
            </w:pPr>
            <w:r w:rsidRPr="003E24BB">
              <w:rPr>
                <w:noProof/>
              </w:rPr>
              <w:t>TS 45.008</w:t>
            </w:r>
            <w:r w:rsidR="00AB38DD" w:rsidRPr="003E24BB">
              <w:rPr>
                <w:noProof/>
              </w:rPr>
              <w:t xml:space="preserve"> CR 0626</w:t>
            </w:r>
            <w:r w:rsidRPr="003E24BB">
              <w:rPr>
                <w:noProof/>
              </w:rPr>
              <w:t>,0627</w:t>
            </w:r>
          </w:p>
        </w:tc>
      </w:tr>
      <w:tr w:rsidR="001E41F3" w:rsidRPr="003E24BB">
        <w:tc>
          <w:tcPr>
            <w:tcW w:w="2268" w:type="dxa"/>
            <w:gridSpan w:val="2"/>
            <w:tcBorders>
              <w:left w:val="single" w:sz="4" w:space="0" w:color="auto"/>
            </w:tcBorders>
          </w:tcPr>
          <w:p w:rsidR="001E41F3" w:rsidRPr="003E24BB" w:rsidRDefault="001E41F3">
            <w:pPr>
              <w:pStyle w:val="CRCoverPage"/>
              <w:spacing w:after="0"/>
              <w:rPr>
                <w:b/>
                <w:i/>
                <w:noProof/>
              </w:rPr>
            </w:pPr>
            <w:r w:rsidRPr="003E24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E24BB" w:rsidRDefault="001B46F5">
            <w:pPr>
              <w:pStyle w:val="CRCoverPage"/>
              <w:spacing w:after="0"/>
              <w:jc w:val="center"/>
              <w:rPr>
                <w:b/>
                <w:caps/>
                <w:noProof/>
              </w:rPr>
            </w:pPr>
            <w:r w:rsidRPr="003E24B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E24BB" w:rsidRDefault="001E41F3">
            <w:pPr>
              <w:pStyle w:val="CRCoverPage"/>
              <w:spacing w:after="0"/>
              <w:jc w:val="center"/>
              <w:rPr>
                <w:b/>
                <w:caps/>
                <w:noProof/>
              </w:rPr>
            </w:pPr>
          </w:p>
        </w:tc>
        <w:tc>
          <w:tcPr>
            <w:tcW w:w="2977" w:type="dxa"/>
            <w:gridSpan w:val="3"/>
          </w:tcPr>
          <w:p w:rsidR="001E41F3" w:rsidRPr="003E24BB" w:rsidRDefault="001E41F3">
            <w:pPr>
              <w:pStyle w:val="CRCoverPage"/>
              <w:spacing w:after="0"/>
              <w:rPr>
                <w:noProof/>
              </w:rPr>
            </w:pPr>
            <w:r w:rsidRPr="003E24BB">
              <w:rPr>
                <w:noProof/>
              </w:rPr>
              <w:t xml:space="preserve"> Test specifications</w:t>
            </w:r>
          </w:p>
        </w:tc>
        <w:tc>
          <w:tcPr>
            <w:tcW w:w="3828" w:type="dxa"/>
            <w:gridSpan w:val="4"/>
            <w:tcBorders>
              <w:right w:val="single" w:sz="4" w:space="0" w:color="auto"/>
            </w:tcBorders>
            <w:shd w:val="pct30" w:color="FFFF00" w:fill="auto"/>
          </w:tcPr>
          <w:p w:rsidR="00AA275B" w:rsidRPr="003E24BB" w:rsidRDefault="00AA275B" w:rsidP="00AA275B">
            <w:pPr>
              <w:pStyle w:val="CRCoverPage"/>
              <w:spacing w:after="0"/>
              <w:ind w:left="99"/>
              <w:rPr>
                <w:noProof/>
              </w:rPr>
            </w:pPr>
            <w:r w:rsidRPr="003E24BB">
              <w:rPr>
                <w:noProof/>
              </w:rPr>
              <w:t>TS 51010 ... CR ...</w:t>
            </w:r>
          </w:p>
          <w:p w:rsidR="001E41F3" w:rsidRPr="003E24BB" w:rsidRDefault="00AA275B" w:rsidP="00AA275B">
            <w:pPr>
              <w:pStyle w:val="CRCoverPage"/>
              <w:spacing w:after="0"/>
              <w:ind w:left="99"/>
              <w:rPr>
                <w:noProof/>
              </w:rPr>
            </w:pPr>
            <w:r w:rsidRPr="003E24BB">
              <w:rPr>
                <w:noProof/>
              </w:rPr>
              <w:t>TS 51021 ... CR ...</w:t>
            </w:r>
          </w:p>
        </w:tc>
      </w:tr>
      <w:tr w:rsidR="001E41F3" w:rsidRPr="003E24BB">
        <w:tc>
          <w:tcPr>
            <w:tcW w:w="2268" w:type="dxa"/>
            <w:gridSpan w:val="2"/>
            <w:tcBorders>
              <w:left w:val="single" w:sz="4" w:space="0" w:color="auto"/>
            </w:tcBorders>
          </w:tcPr>
          <w:p w:rsidR="001E41F3" w:rsidRPr="003E24BB" w:rsidRDefault="00145D43">
            <w:pPr>
              <w:pStyle w:val="CRCoverPage"/>
              <w:spacing w:after="0"/>
              <w:rPr>
                <w:b/>
                <w:i/>
                <w:noProof/>
              </w:rPr>
            </w:pPr>
            <w:r w:rsidRPr="003E24BB">
              <w:rPr>
                <w:b/>
                <w:i/>
                <w:noProof/>
              </w:rPr>
              <w:t xml:space="preserve">(show </w:t>
            </w:r>
            <w:r w:rsidR="00592D74" w:rsidRPr="003E24BB">
              <w:rPr>
                <w:b/>
                <w:i/>
                <w:noProof/>
              </w:rPr>
              <w:t xml:space="preserve">related </w:t>
            </w:r>
            <w:r w:rsidRPr="003E24BB">
              <w:rPr>
                <w:b/>
                <w:i/>
                <w:noProof/>
              </w:rPr>
              <w:t>CR</w:t>
            </w:r>
            <w:r w:rsidR="00592D74" w:rsidRPr="003E24BB">
              <w:rPr>
                <w:b/>
                <w:i/>
                <w:noProof/>
              </w:rPr>
              <w:t>s</w:t>
            </w:r>
            <w:r w:rsidRPr="003E24B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E24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E24BB" w:rsidRDefault="001E41F3">
            <w:pPr>
              <w:pStyle w:val="CRCoverPage"/>
              <w:spacing w:after="0"/>
              <w:jc w:val="center"/>
              <w:rPr>
                <w:b/>
                <w:caps/>
                <w:noProof/>
              </w:rPr>
            </w:pPr>
          </w:p>
        </w:tc>
        <w:tc>
          <w:tcPr>
            <w:tcW w:w="2977" w:type="dxa"/>
            <w:gridSpan w:val="3"/>
          </w:tcPr>
          <w:p w:rsidR="001E41F3" w:rsidRPr="003E24BB" w:rsidRDefault="001E41F3">
            <w:pPr>
              <w:pStyle w:val="CRCoverPage"/>
              <w:spacing w:after="0"/>
              <w:rPr>
                <w:noProof/>
              </w:rPr>
            </w:pPr>
            <w:r w:rsidRPr="003E24BB">
              <w:rPr>
                <w:noProof/>
              </w:rPr>
              <w:t xml:space="preserve"> O&amp;M Specifications</w:t>
            </w:r>
          </w:p>
        </w:tc>
        <w:tc>
          <w:tcPr>
            <w:tcW w:w="3828" w:type="dxa"/>
            <w:gridSpan w:val="4"/>
            <w:tcBorders>
              <w:right w:val="single" w:sz="4" w:space="0" w:color="auto"/>
            </w:tcBorders>
            <w:shd w:val="pct30" w:color="FFFF00" w:fill="auto"/>
          </w:tcPr>
          <w:p w:rsidR="001E41F3" w:rsidRPr="003E24BB" w:rsidRDefault="00145D43">
            <w:pPr>
              <w:pStyle w:val="CRCoverPage"/>
              <w:spacing w:after="0"/>
              <w:ind w:left="99"/>
              <w:rPr>
                <w:noProof/>
              </w:rPr>
            </w:pPr>
            <w:r w:rsidRPr="003E24BB">
              <w:rPr>
                <w:noProof/>
              </w:rPr>
              <w:t>TS</w:t>
            </w:r>
            <w:r w:rsidR="000A6394" w:rsidRPr="003E24BB">
              <w:rPr>
                <w:noProof/>
              </w:rPr>
              <w:t xml:space="preserve">/TR ... CR ... </w:t>
            </w:r>
          </w:p>
        </w:tc>
      </w:tr>
      <w:tr w:rsidR="001E41F3" w:rsidRPr="003E24BB">
        <w:tc>
          <w:tcPr>
            <w:tcW w:w="2268" w:type="dxa"/>
            <w:gridSpan w:val="2"/>
            <w:tcBorders>
              <w:left w:val="single" w:sz="4" w:space="0" w:color="auto"/>
            </w:tcBorders>
          </w:tcPr>
          <w:p w:rsidR="001E41F3" w:rsidRPr="003E24BB" w:rsidRDefault="001E41F3">
            <w:pPr>
              <w:pStyle w:val="CRCoverPage"/>
              <w:spacing w:after="0"/>
              <w:rPr>
                <w:b/>
                <w:i/>
                <w:noProof/>
              </w:rPr>
            </w:pPr>
          </w:p>
        </w:tc>
        <w:tc>
          <w:tcPr>
            <w:tcW w:w="7373" w:type="dxa"/>
            <w:gridSpan w:val="9"/>
            <w:tcBorders>
              <w:right w:val="single" w:sz="4" w:space="0" w:color="auto"/>
            </w:tcBorders>
          </w:tcPr>
          <w:p w:rsidR="001E41F3" w:rsidRPr="003E24BB" w:rsidRDefault="001E41F3">
            <w:pPr>
              <w:pStyle w:val="CRCoverPage"/>
              <w:spacing w:after="0"/>
              <w:rPr>
                <w:noProof/>
              </w:rPr>
            </w:pPr>
          </w:p>
        </w:tc>
      </w:tr>
      <w:tr w:rsidR="001E41F3" w:rsidRPr="003E24BB">
        <w:tc>
          <w:tcPr>
            <w:tcW w:w="2268" w:type="dxa"/>
            <w:gridSpan w:val="2"/>
            <w:tcBorders>
              <w:left w:val="single" w:sz="4" w:space="0" w:color="auto"/>
              <w:bottom w:val="single" w:sz="4" w:space="0" w:color="auto"/>
            </w:tcBorders>
          </w:tcPr>
          <w:p w:rsidR="001E41F3" w:rsidRPr="003E24BB" w:rsidRDefault="001E41F3">
            <w:pPr>
              <w:pStyle w:val="CRCoverPage"/>
              <w:tabs>
                <w:tab w:val="right" w:pos="2184"/>
              </w:tabs>
              <w:spacing w:after="0"/>
              <w:rPr>
                <w:b/>
                <w:i/>
                <w:noProof/>
              </w:rPr>
            </w:pPr>
            <w:r w:rsidRPr="003E24BB">
              <w:rPr>
                <w:b/>
                <w:i/>
                <w:noProof/>
              </w:rPr>
              <w:t>Other comments:</w:t>
            </w:r>
          </w:p>
        </w:tc>
        <w:tc>
          <w:tcPr>
            <w:tcW w:w="7373" w:type="dxa"/>
            <w:gridSpan w:val="9"/>
            <w:tcBorders>
              <w:bottom w:val="single" w:sz="4" w:space="0" w:color="auto"/>
              <w:right w:val="single" w:sz="4" w:space="0" w:color="auto"/>
            </w:tcBorders>
            <w:shd w:val="pct30" w:color="FFFF00" w:fill="auto"/>
          </w:tcPr>
          <w:p w:rsidR="0037482E" w:rsidRPr="003E24BB" w:rsidRDefault="0037482E" w:rsidP="004D613E">
            <w:pPr>
              <w:pStyle w:val="CRCoverPage"/>
              <w:spacing w:after="0"/>
              <w:ind w:left="100"/>
              <w:rPr>
                <w:lang w:val="en-US"/>
              </w:rPr>
            </w:pPr>
          </w:p>
        </w:tc>
      </w:tr>
    </w:tbl>
    <w:p w:rsidR="001E41F3" w:rsidRPr="003E24BB" w:rsidRDefault="001E41F3">
      <w:pPr>
        <w:pStyle w:val="CRCoverPage"/>
        <w:spacing w:after="0"/>
        <w:rPr>
          <w:noProof/>
          <w:sz w:val="8"/>
          <w:szCs w:val="8"/>
        </w:rPr>
      </w:pPr>
    </w:p>
    <w:p w:rsidR="00126580" w:rsidRPr="003E24BB" w:rsidRDefault="00126580" w:rsidP="00126580">
      <w:pPr>
        <w:rPr>
          <w:noProof/>
        </w:rPr>
        <w:sectPr w:rsidR="00126580" w:rsidRPr="003E24BB">
          <w:headerReference w:type="even" r:id="rId13"/>
          <w:footnotePr>
            <w:numRestart w:val="eachSect"/>
          </w:footnotePr>
          <w:pgSz w:w="11907" w:h="16840" w:code="9"/>
          <w:pgMar w:top="1418" w:right="1134" w:bottom="1134" w:left="1134" w:header="680" w:footer="567" w:gutter="0"/>
          <w:cols w:space="720"/>
        </w:sectPr>
      </w:pPr>
      <w:bookmarkStart w:id="4" w:name="_Toc389830704"/>
    </w:p>
    <w:p w:rsidR="00E7189A" w:rsidRPr="003E24BB" w:rsidRDefault="00E7189A" w:rsidP="00E7189A">
      <w:pPr>
        <w:pStyle w:val="CRCoverPage"/>
        <w:spacing w:after="0"/>
        <w:rPr>
          <w:noProof/>
          <w:sz w:val="8"/>
          <w:szCs w:val="8"/>
        </w:rPr>
      </w:pPr>
    </w:p>
    <w:p w:rsidR="00E7189A" w:rsidRPr="003E24BB" w:rsidRDefault="00E7189A" w:rsidP="00E7189A">
      <w:pPr>
        <w:rPr>
          <w:noProof/>
        </w:rPr>
        <w:sectPr w:rsidR="00E7189A" w:rsidRPr="003E24BB">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3E24BB" w:rsidTr="0046257F">
        <w:trPr>
          <w:jc w:val="center"/>
        </w:trPr>
        <w:tc>
          <w:tcPr>
            <w:tcW w:w="9855" w:type="dxa"/>
            <w:shd w:val="clear" w:color="auto" w:fill="1F497D"/>
            <w:tcMar>
              <w:top w:w="57" w:type="dxa"/>
            </w:tcMar>
            <w:vAlign w:val="center"/>
          </w:tcPr>
          <w:p w:rsidR="00E7189A" w:rsidRPr="003E24BB" w:rsidRDefault="00E7189A" w:rsidP="00C8582E">
            <w:pPr>
              <w:jc w:val="center"/>
              <w:rPr>
                <w:rFonts w:ascii="Cambria" w:eastAsia="SimSun" w:hAnsi="Cambria"/>
                <w:b/>
                <w:color w:val="FFFFFF"/>
                <w:sz w:val="32"/>
              </w:rPr>
            </w:pPr>
            <w:r w:rsidRPr="003E24BB">
              <w:rPr>
                <w:rFonts w:ascii="Cambria" w:eastAsia="SimSun" w:hAnsi="Cambria"/>
                <w:b/>
                <w:color w:val="FFFFFF"/>
                <w:sz w:val="24"/>
              </w:rPr>
              <w:lastRenderedPageBreak/>
              <w:t>1</w:t>
            </w:r>
            <w:r w:rsidRPr="003E24BB">
              <w:rPr>
                <w:rFonts w:ascii="Cambria" w:eastAsia="SimSun" w:hAnsi="Cambria"/>
                <w:b/>
                <w:color w:val="FFFFFF"/>
                <w:sz w:val="24"/>
                <w:vertAlign w:val="superscript"/>
              </w:rPr>
              <w:t>st</w:t>
            </w:r>
            <w:r w:rsidRPr="003E24BB">
              <w:rPr>
                <w:rFonts w:ascii="Cambria" w:eastAsia="SimSun" w:hAnsi="Cambria"/>
                <w:b/>
                <w:color w:val="FFFFFF"/>
                <w:sz w:val="24"/>
              </w:rPr>
              <w:t xml:space="preserve"> modification</w:t>
            </w:r>
          </w:p>
        </w:tc>
      </w:tr>
    </w:tbl>
    <w:p w:rsidR="00963DD5" w:rsidRPr="003E24BB" w:rsidRDefault="00963DD5" w:rsidP="00963DD5">
      <w:pPr>
        <w:pStyle w:val="Heading2"/>
      </w:pPr>
      <w:bookmarkStart w:id="5" w:name="_Toc405305861"/>
      <w:bookmarkEnd w:id="4"/>
      <w:r w:rsidRPr="003E24BB">
        <w:t>1.2</w:t>
      </w:r>
      <w:r w:rsidRPr="003E24BB">
        <w:tab/>
        <w:t>Abbreviations</w:t>
      </w:r>
      <w:bookmarkEnd w:id="5"/>
    </w:p>
    <w:p w:rsidR="00963DD5" w:rsidRPr="003E24BB" w:rsidRDefault="00963DD5" w:rsidP="00963DD5">
      <w:pPr>
        <w:rPr>
          <w:lang w:eastAsia="ko-KR"/>
        </w:rPr>
      </w:pPr>
      <w:r w:rsidRPr="003E24BB">
        <w:t>Abbreviations used in the present document are listed in 3GPP TR 21.905</w:t>
      </w:r>
      <w:ins w:id="6" w:author="EAB" w:date="2016-02-07T17:21:00Z">
        <w:r w:rsidR="00F3780C" w:rsidRPr="003E24BB">
          <w:t xml:space="preserve"> [1]</w:t>
        </w:r>
      </w:ins>
      <w:r w:rsidRPr="003E24BB">
        <w:t>.</w:t>
      </w:r>
      <w:r w:rsidRPr="003E24BB">
        <w:rPr>
          <w:rFonts w:hint="eastAsia"/>
          <w:lang w:eastAsia="ko-KR"/>
        </w:rPr>
        <w:t xml:space="preserve"> In addition to abbreviations in 3GPP TR 21.905</w:t>
      </w:r>
      <w:ins w:id="7" w:author="EAB" w:date="2016-02-07T17:21:00Z">
        <w:r w:rsidR="00F3780C" w:rsidRPr="003E24BB">
          <w:t xml:space="preserve"> [1]</w:t>
        </w:r>
      </w:ins>
      <w:r w:rsidRPr="003E24BB">
        <w:rPr>
          <w:rFonts w:hint="eastAsia"/>
          <w:lang w:eastAsia="ko-KR"/>
        </w:rPr>
        <w:t>, the following abbreviations are applied:</w:t>
      </w:r>
    </w:p>
    <w:p w:rsidR="00324CC4" w:rsidRPr="003E24BB" w:rsidRDefault="00963DD5" w:rsidP="00963DD5">
      <w:pPr>
        <w:pStyle w:val="EW"/>
        <w:rPr>
          <w:ins w:id="8" w:author="EAB" w:date="2015-09-30T19:03:00Z"/>
        </w:rPr>
      </w:pPr>
      <w:r w:rsidRPr="003E24BB">
        <w:t>BTTI</w:t>
      </w:r>
      <w:r w:rsidRPr="003E24BB">
        <w:tab/>
        <w:t>Basic Transmission Time Interval</w:t>
      </w:r>
    </w:p>
    <w:p w:rsidR="00963DD5" w:rsidRPr="003E24BB" w:rsidRDefault="00963DD5" w:rsidP="00963DD5">
      <w:pPr>
        <w:pStyle w:val="EW"/>
        <w:rPr>
          <w:ins w:id="9" w:author="EAB" w:date="2015-10-06T22:09:00Z"/>
          <w:lang w:val="sv-SE" w:eastAsia="ko-KR"/>
        </w:rPr>
      </w:pPr>
      <w:r w:rsidRPr="003E24BB">
        <w:rPr>
          <w:rFonts w:hint="eastAsia"/>
          <w:lang w:val="sv-SE" w:eastAsia="ko-KR"/>
        </w:rPr>
        <w:t>FANR</w:t>
      </w:r>
      <w:r w:rsidRPr="003E24BB">
        <w:rPr>
          <w:rFonts w:hint="eastAsia"/>
          <w:lang w:val="sv-SE" w:eastAsia="ko-KR"/>
        </w:rPr>
        <w:tab/>
        <w:t>Fast Ack/Nack Reporting</w:t>
      </w:r>
    </w:p>
    <w:p w:rsidR="00963DD5" w:rsidRPr="003E24BB" w:rsidRDefault="00963DD5" w:rsidP="00963DD5">
      <w:pPr>
        <w:pStyle w:val="EW"/>
      </w:pPr>
      <w:r w:rsidRPr="003E24BB">
        <w:t>RTTI</w:t>
      </w:r>
      <w:r w:rsidRPr="003E24BB">
        <w:tab/>
        <w:t>Reduced Transmission Time Interval</w:t>
      </w:r>
    </w:p>
    <w:p w:rsidR="00E7189A" w:rsidRPr="003E24BB" w:rsidRDefault="00963DD5" w:rsidP="00963DD5">
      <w:pPr>
        <w:pStyle w:val="EW"/>
        <w:rPr>
          <w:lang w:eastAsia="ko-KR"/>
        </w:rPr>
      </w:pPr>
      <w:r w:rsidRPr="003E24BB">
        <w:rPr>
          <w:rFonts w:hint="eastAsia"/>
          <w:lang w:eastAsia="ko-KR"/>
        </w:rPr>
        <w:t>TTI</w:t>
      </w:r>
      <w:r w:rsidRPr="003E24BB">
        <w:tab/>
      </w:r>
      <w:r w:rsidRPr="003E24BB">
        <w:rPr>
          <w:rFonts w:hint="eastAsia"/>
          <w:lang w:eastAsia="ko-KR"/>
        </w:rPr>
        <w:t>Transmission Time Interval</w:t>
      </w:r>
    </w:p>
    <w:p w:rsidR="00963DD5" w:rsidRPr="003E24BB" w:rsidRDefault="00963DD5" w:rsidP="00963DD5">
      <w:pPr>
        <w:pStyle w:val="EW"/>
        <w:rPr>
          <w:lang w:eastAsia="ko-KR"/>
        </w:rPr>
      </w:pPr>
    </w:p>
    <w:p w:rsidR="007128B1" w:rsidRPr="003E24BB" w:rsidRDefault="007128B1" w:rsidP="007128B1">
      <w:pPr>
        <w:rPr>
          <w:noProof/>
        </w:rPr>
        <w:sectPr w:rsidR="007128B1" w:rsidRPr="003E24BB">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7128B1" w:rsidRPr="003E24BB" w:rsidTr="00C8582E">
        <w:trPr>
          <w:jc w:val="center"/>
        </w:trPr>
        <w:tc>
          <w:tcPr>
            <w:tcW w:w="9855" w:type="dxa"/>
            <w:shd w:val="clear" w:color="auto" w:fill="1F497D"/>
            <w:tcMar>
              <w:top w:w="57" w:type="dxa"/>
            </w:tcMar>
            <w:vAlign w:val="center"/>
          </w:tcPr>
          <w:p w:rsidR="007128B1" w:rsidRPr="003E24BB" w:rsidRDefault="00A17BAC" w:rsidP="00C8582E">
            <w:pPr>
              <w:jc w:val="center"/>
              <w:rPr>
                <w:rFonts w:ascii="Cambria" w:eastAsia="SimSun" w:hAnsi="Cambria"/>
                <w:b/>
                <w:color w:val="FFFFFF"/>
                <w:sz w:val="32"/>
              </w:rPr>
            </w:pPr>
            <w:r w:rsidRPr="003E24BB">
              <w:rPr>
                <w:rFonts w:ascii="Cambria" w:eastAsia="SimSun" w:hAnsi="Cambria"/>
                <w:b/>
                <w:color w:val="FFFFFF"/>
                <w:sz w:val="24"/>
              </w:rPr>
              <w:lastRenderedPageBreak/>
              <w:t>2</w:t>
            </w:r>
            <w:r w:rsidRPr="003E24BB">
              <w:rPr>
                <w:rFonts w:ascii="Cambria" w:eastAsia="SimSun" w:hAnsi="Cambria"/>
                <w:b/>
                <w:color w:val="FFFFFF"/>
                <w:sz w:val="24"/>
                <w:vertAlign w:val="superscript"/>
              </w:rPr>
              <w:t>nd</w:t>
            </w:r>
            <w:r w:rsidRPr="003E24BB">
              <w:rPr>
                <w:rFonts w:ascii="Cambria" w:eastAsia="SimSun" w:hAnsi="Cambria"/>
                <w:b/>
                <w:color w:val="FFFFFF"/>
                <w:sz w:val="24"/>
              </w:rPr>
              <w:t xml:space="preserve"> </w:t>
            </w:r>
            <w:r w:rsidR="007128B1" w:rsidRPr="003E24BB">
              <w:rPr>
                <w:rFonts w:ascii="Cambria" w:eastAsia="SimSun" w:hAnsi="Cambria"/>
                <w:b/>
                <w:color w:val="FFFFFF"/>
                <w:sz w:val="24"/>
              </w:rPr>
              <w:t>modification</w:t>
            </w:r>
          </w:p>
        </w:tc>
      </w:tr>
    </w:tbl>
    <w:p w:rsidR="00F3780C" w:rsidRPr="003E24BB" w:rsidRDefault="00F3780C" w:rsidP="00F3780C">
      <w:pPr>
        <w:pStyle w:val="Heading2"/>
        <w:rPr>
          <w:ins w:id="10" w:author="EAB" w:date="2016-02-07T17:21:00Z"/>
        </w:rPr>
      </w:pPr>
      <w:ins w:id="11" w:author="EAB" w:date="2016-02-07T17:21:00Z">
        <w:r w:rsidRPr="003E24BB">
          <w:t>1.2a</w:t>
        </w:r>
        <w:r w:rsidRPr="003E24BB">
          <w:tab/>
          <w:t>Definitions</w:t>
        </w:r>
      </w:ins>
    </w:p>
    <w:p w:rsidR="00F3780C" w:rsidRPr="003E24BB" w:rsidRDefault="00F3780C" w:rsidP="00F3780C">
      <w:pPr>
        <w:rPr>
          <w:ins w:id="12" w:author="EAB" w:date="2016-02-07T17:21:00Z"/>
        </w:rPr>
      </w:pPr>
      <w:ins w:id="13" w:author="EAB" w:date="2016-02-07T17:21:00Z">
        <w:r w:rsidRPr="003E24BB">
          <w:rPr>
            <w:b/>
          </w:rPr>
          <w:t xml:space="preserve">Coverage Class: </w:t>
        </w:r>
        <w:r w:rsidRPr="003E24BB">
          <w:t>see definition in 3GPP TS 43.064 [6].</w:t>
        </w:r>
      </w:ins>
    </w:p>
    <w:p w:rsidR="00F3780C" w:rsidRPr="003E24BB" w:rsidRDefault="00F3780C" w:rsidP="00F3780C">
      <w:pPr>
        <w:rPr>
          <w:ins w:id="14" w:author="EAB" w:date="2016-02-07T17:21:00Z"/>
          <w:lang w:eastAsia="ko-KR"/>
        </w:rPr>
      </w:pPr>
      <w:ins w:id="15" w:author="EAB" w:date="2016-02-07T17:21:00Z">
        <w:r w:rsidRPr="003E24BB">
          <w:rPr>
            <w:b/>
          </w:rPr>
          <w:t xml:space="preserve">EC-EGPRS: </w:t>
        </w:r>
        <w:r w:rsidRPr="003E24BB">
          <w:t>see definition in 3GPP TS 43.064 [6].</w:t>
        </w:r>
      </w:ins>
    </w:p>
    <w:p w:rsidR="00963DD5" w:rsidRPr="003E24BB" w:rsidRDefault="00963DD5" w:rsidP="00963DD5">
      <w:pPr>
        <w:rPr>
          <w:noProof/>
        </w:rPr>
        <w:sectPr w:rsidR="00963DD5" w:rsidRPr="003E24BB">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3E24BB" w:rsidTr="00C8582E">
        <w:trPr>
          <w:jc w:val="center"/>
        </w:trPr>
        <w:tc>
          <w:tcPr>
            <w:tcW w:w="9855" w:type="dxa"/>
            <w:shd w:val="clear" w:color="auto" w:fill="1F497D"/>
            <w:tcMar>
              <w:top w:w="57" w:type="dxa"/>
            </w:tcMar>
            <w:vAlign w:val="center"/>
          </w:tcPr>
          <w:p w:rsidR="00963DD5" w:rsidRPr="003E24BB" w:rsidRDefault="00A17BAC" w:rsidP="00A17BAC">
            <w:pPr>
              <w:jc w:val="center"/>
              <w:rPr>
                <w:rFonts w:ascii="Cambria" w:eastAsia="SimSun" w:hAnsi="Cambria"/>
                <w:b/>
                <w:color w:val="FFFFFF"/>
                <w:sz w:val="32"/>
              </w:rPr>
            </w:pPr>
            <w:r w:rsidRPr="003E24BB">
              <w:rPr>
                <w:rFonts w:ascii="Cambria" w:eastAsia="SimSun" w:hAnsi="Cambria"/>
                <w:b/>
                <w:color w:val="FFFFFF"/>
                <w:sz w:val="24"/>
              </w:rPr>
              <w:lastRenderedPageBreak/>
              <w:t>3</w:t>
            </w:r>
            <w:r w:rsidRPr="003E24BB">
              <w:rPr>
                <w:rFonts w:ascii="Cambria" w:eastAsia="SimSun" w:hAnsi="Cambria"/>
                <w:b/>
                <w:color w:val="FFFFFF"/>
                <w:sz w:val="24"/>
                <w:vertAlign w:val="superscript"/>
              </w:rPr>
              <w:t>rd</w:t>
            </w:r>
            <w:r w:rsidRPr="003E24BB">
              <w:rPr>
                <w:rFonts w:ascii="Cambria" w:eastAsia="SimSun" w:hAnsi="Cambria"/>
                <w:b/>
                <w:color w:val="FFFFFF"/>
                <w:sz w:val="24"/>
              </w:rPr>
              <w:t xml:space="preserve"> </w:t>
            </w:r>
            <w:r w:rsidR="00963DD5" w:rsidRPr="003E24BB">
              <w:rPr>
                <w:rFonts w:ascii="Cambria" w:eastAsia="SimSun" w:hAnsi="Cambria"/>
                <w:b/>
                <w:color w:val="FFFFFF"/>
                <w:sz w:val="24"/>
              </w:rPr>
              <w:t>modification</w:t>
            </w:r>
          </w:p>
        </w:tc>
      </w:tr>
    </w:tbl>
    <w:p w:rsidR="00963DD5" w:rsidRPr="003E24BB" w:rsidRDefault="00963DD5" w:rsidP="00963DD5">
      <w:pPr>
        <w:pStyle w:val="EW"/>
        <w:rPr>
          <w:lang w:eastAsia="ko-KR"/>
        </w:rPr>
      </w:pPr>
    </w:p>
    <w:p w:rsidR="00112B5E" w:rsidRPr="003E24BB" w:rsidRDefault="00112B5E" w:rsidP="00112B5E">
      <w:pPr>
        <w:pStyle w:val="Heading3"/>
      </w:pPr>
      <w:bookmarkStart w:id="16" w:name="_Toc405305867"/>
      <w:r w:rsidRPr="003E24BB">
        <w:t>3.2.1</w:t>
      </w:r>
      <w:r w:rsidRPr="003E24BB">
        <w:tab/>
        <w:t>General</w:t>
      </w:r>
      <w:bookmarkEnd w:id="16"/>
    </w:p>
    <w:p w:rsidR="00112B5E" w:rsidRPr="003E24BB" w:rsidRDefault="00112B5E" w:rsidP="00112B5E">
      <w:r w:rsidRPr="003E24BB">
        <w:t>Traffic channels (TCH's) are intended to carry either encoded speech or user data in circuit switched mode. Five general forms of traffic channel are defined:</w:t>
      </w:r>
    </w:p>
    <w:p w:rsidR="00112B5E" w:rsidRPr="003E24BB" w:rsidRDefault="00112B5E" w:rsidP="00112B5E">
      <w:pPr>
        <w:pStyle w:val="B1"/>
      </w:pPr>
      <w:r w:rsidRPr="003E24BB">
        <w:t>i)</w:t>
      </w:r>
      <w:r w:rsidRPr="003E24BB">
        <w:tab/>
        <w:t xml:space="preserve">Full rate traffic channel (TCH/F). This channel carries </w:t>
      </w:r>
      <w:smartTag w:uri="urn:schemas-microsoft-com:office:smarttags" w:element="PersonName">
        <w:r w:rsidRPr="003E24BB">
          <w:t>info</w:t>
        </w:r>
      </w:smartTag>
      <w:r w:rsidRPr="003E24BB">
        <w:t>rmation at a gross rate of 22,8 </w:t>
      </w:r>
      <w:proofErr w:type="spellStart"/>
      <w:r w:rsidRPr="003E24BB">
        <w:t>kbit</w:t>
      </w:r>
      <w:proofErr w:type="spellEnd"/>
      <w:r w:rsidRPr="003E24BB">
        <w:t>/s.</w:t>
      </w:r>
    </w:p>
    <w:p w:rsidR="00112B5E" w:rsidRPr="003E24BB" w:rsidRDefault="00112B5E" w:rsidP="00112B5E">
      <w:pPr>
        <w:pStyle w:val="B1"/>
      </w:pPr>
      <w:r w:rsidRPr="003E24BB">
        <w:t>ii)</w:t>
      </w:r>
      <w:r w:rsidRPr="003E24BB">
        <w:tab/>
        <w:t xml:space="preserve">Half rate traffic channel (TCH/H). This channel carries </w:t>
      </w:r>
      <w:smartTag w:uri="urn:schemas-microsoft-com:office:smarttags" w:element="PersonName">
        <w:r w:rsidRPr="003E24BB">
          <w:t>info</w:t>
        </w:r>
      </w:smartTag>
      <w:r w:rsidRPr="003E24BB">
        <w:t>rmation at a gross rate of 11,4 </w:t>
      </w:r>
      <w:proofErr w:type="spellStart"/>
      <w:r w:rsidRPr="003E24BB">
        <w:t>kbit</w:t>
      </w:r>
      <w:proofErr w:type="spellEnd"/>
      <w:r w:rsidRPr="003E24BB">
        <w:t>/s.</w:t>
      </w:r>
    </w:p>
    <w:p w:rsidR="00112B5E" w:rsidRPr="003E24BB" w:rsidRDefault="00112B5E" w:rsidP="00112B5E">
      <w:pPr>
        <w:pStyle w:val="B1"/>
      </w:pPr>
      <w:r w:rsidRPr="003E24BB">
        <w:t>iii)</w:t>
      </w:r>
      <w:r w:rsidRPr="003E24BB">
        <w:tab/>
        <w:t xml:space="preserve">Enhanced circuit switched full rate traffic channel (E-TCH/F). This channel carries </w:t>
      </w:r>
      <w:smartTag w:uri="urn:schemas-microsoft-com:office:smarttags" w:element="PersonName">
        <w:r w:rsidRPr="003E24BB">
          <w:t>info</w:t>
        </w:r>
      </w:smartTag>
      <w:r w:rsidRPr="003E24BB">
        <w:t xml:space="preserve">rmation at a gross rate of 69,6 </w:t>
      </w:r>
      <w:proofErr w:type="spellStart"/>
      <w:r w:rsidRPr="003E24BB">
        <w:t>kbit</w:t>
      </w:r>
      <w:proofErr w:type="spellEnd"/>
      <w:r w:rsidRPr="003E24BB">
        <w:t>/s including the stealing symbols.</w:t>
      </w:r>
    </w:p>
    <w:p w:rsidR="00112B5E" w:rsidRPr="003E24BB" w:rsidRDefault="00112B5E" w:rsidP="00112B5E">
      <w:pPr>
        <w:pStyle w:val="B1"/>
      </w:pPr>
      <w:r w:rsidRPr="003E24BB">
        <w:t>iv)</w:t>
      </w:r>
      <w:r w:rsidRPr="003E24BB">
        <w:tab/>
        <w:t xml:space="preserve">8-PSK full rate traffic channel (O-TCH/F). This channel carries </w:t>
      </w:r>
      <w:smartTag w:uri="urn:schemas-microsoft-com:office:smarttags" w:element="PersonName">
        <w:r w:rsidRPr="003E24BB">
          <w:t>info</w:t>
        </w:r>
      </w:smartTag>
      <w:r w:rsidRPr="003E24BB">
        <w:t>rmation at a gross rate of 68,4 </w:t>
      </w:r>
      <w:proofErr w:type="spellStart"/>
      <w:r w:rsidRPr="003E24BB">
        <w:t>kbit</w:t>
      </w:r>
      <w:proofErr w:type="spellEnd"/>
      <w:r w:rsidRPr="003E24BB">
        <w:t>/s.</w:t>
      </w:r>
    </w:p>
    <w:p w:rsidR="00112B5E" w:rsidRPr="003E24BB" w:rsidRDefault="00112B5E" w:rsidP="00112B5E">
      <w:pPr>
        <w:pStyle w:val="B1"/>
      </w:pPr>
      <w:r w:rsidRPr="003E24BB">
        <w:t>v)</w:t>
      </w:r>
      <w:r w:rsidRPr="003E24BB">
        <w:tab/>
        <w:t xml:space="preserve">8-PSK half rate traffic channel (O-TCH/H). This channel carries </w:t>
      </w:r>
      <w:smartTag w:uri="urn:schemas-microsoft-com:office:smarttags" w:element="PersonName">
        <w:r w:rsidRPr="003E24BB">
          <w:t>info</w:t>
        </w:r>
      </w:smartTag>
      <w:r w:rsidRPr="003E24BB">
        <w:t>rmation at a gross rate of 34,2 </w:t>
      </w:r>
      <w:proofErr w:type="spellStart"/>
      <w:r w:rsidRPr="003E24BB">
        <w:t>kbit</w:t>
      </w:r>
      <w:proofErr w:type="spellEnd"/>
      <w:r w:rsidRPr="003E24BB">
        <w:t>/s.</w:t>
      </w:r>
    </w:p>
    <w:p w:rsidR="00112B5E" w:rsidRPr="003E24BB" w:rsidRDefault="00112B5E" w:rsidP="00112B5E">
      <w:r w:rsidRPr="003E24BB">
        <w:t>Packet data traffic channels (PDTCH's) are intended to carry user data in packet switched mode. For the purpose of this</w:t>
      </w:r>
      <w:ins w:id="17" w:author="EAB" w:date="2016-02-07T17:21:00Z">
        <w:r w:rsidR="00F3780C" w:rsidRPr="00F3780C" w:rsidDel="006A1148">
          <w:t xml:space="preserve"> </w:t>
        </w:r>
        <w:del w:id="18" w:author="EAB" w:date="2015-09-29T20:05:00Z">
          <w:r w:rsidR="00F3780C" w:rsidRPr="003E24BB" w:rsidDel="006A1148">
            <w:delText>EN</w:delText>
          </w:r>
        </w:del>
        <w:r w:rsidR="00F3780C" w:rsidRPr="003E24BB">
          <w:t>Technical Specification</w:t>
        </w:r>
      </w:ins>
      <w:r w:rsidRPr="003E24BB">
        <w:t>, any reference to traffic channel does not apply to PDTCH unless explicitly stated.</w:t>
      </w:r>
    </w:p>
    <w:p w:rsidR="00112B5E" w:rsidRPr="003E24BB" w:rsidRDefault="00112B5E" w:rsidP="00112B5E">
      <w:r w:rsidRPr="003E24BB">
        <w:t>All traffic channels are bi-directional unless otherwise stated. Unidirectional downlink full rate channels, TCH/FD, are defined as the downlink part of the corresponding TCH/F.</w:t>
      </w:r>
    </w:p>
    <w:p w:rsidR="00112B5E" w:rsidRPr="003E24BB" w:rsidRDefault="00112B5E" w:rsidP="00112B5E">
      <w:r w:rsidRPr="003E24BB">
        <w:t xml:space="preserve">Multiple full rate channels can be assigned to the same MS. This is referred to as </w:t>
      </w:r>
      <w:proofErr w:type="spellStart"/>
      <w:r w:rsidRPr="003E24BB">
        <w:t>multislot</w:t>
      </w:r>
      <w:proofErr w:type="spellEnd"/>
      <w:r w:rsidRPr="003E24BB">
        <w:t xml:space="preserve"> configurations, which is defined in subclause 6.4.2.1.</w:t>
      </w:r>
    </w:p>
    <w:p w:rsidR="00112B5E" w:rsidRPr="003E24BB" w:rsidRDefault="00112B5E" w:rsidP="00112B5E">
      <w:r w:rsidRPr="003E24BB">
        <w:t xml:space="preserve">Multiple packet data traffic channels can be assigned to the same MS or, in the case of point-to-multipoint transmission, a group of </w:t>
      </w:r>
      <w:proofErr w:type="spellStart"/>
      <w:r w:rsidRPr="003E24BB">
        <w:t>MSs.</w:t>
      </w:r>
      <w:proofErr w:type="spellEnd"/>
      <w:r w:rsidRPr="003E24BB">
        <w:t xml:space="preserve"> This is referred to as </w:t>
      </w:r>
      <w:proofErr w:type="spellStart"/>
      <w:r w:rsidRPr="003E24BB">
        <w:t>multislot</w:t>
      </w:r>
      <w:proofErr w:type="spellEnd"/>
      <w:r w:rsidRPr="003E24BB">
        <w:t xml:space="preserve"> packet configurations, as defined in subclause 6.4.2.2 and subclause 6.4.2.3a.</w:t>
      </w:r>
    </w:p>
    <w:p w:rsidR="00112B5E" w:rsidRPr="003E24BB" w:rsidRDefault="00112B5E" w:rsidP="00112B5E">
      <w:r w:rsidRPr="003E24BB">
        <w:t>A combination of a half rate traffic channel and a half rate packet data traffic channel on the same basic physical channel can be assigned to the same MS as defined in subclause 6.4.2.3.</w:t>
      </w:r>
    </w:p>
    <w:p w:rsidR="00112B5E" w:rsidRPr="003E24BB" w:rsidRDefault="00112B5E" w:rsidP="00112B5E">
      <w:r w:rsidRPr="003E24BB">
        <w:t>A combination of a traffic channel and one or more full rate packet data traffic channels can be assigned to the same MS.</w:t>
      </w:r>
    </w:p>
    <w:p w:rsidR="00112B5E" w:rsidRPr="003E24BB" w:rsidRDefault="00112B5E" w:rsidP="00112B5E">
      <w:r w:rsidRPr="003E24BB">
        <w:t xml:space="preserve">A pair of speech traffic channels along with their associated control channels sharing the same timeslot number (see subclause 4.3), ARFCN (see subclause 6.2.3) and TDMA frame number (see subclause 4.3) is referred to as a </w:t>
      </w:r>
      <w:r w:rsidRPr="003E24BB">
        <w:rPr>
          <w:i/>
        </w:rPr>
        <w:t>VAMOS pair</w:t>
      </w:r>
      <w:r w:rsidRPr="003E24BB">
        <w:t xml:space="preserve">. The speech traffic channels along with their associated control channels in a </w:t>
      </w:r>
      <w:r w:rsidRPr="003E24BB">
        <w:rPr>
          <w:i/>
        </w:rPr>
        <w:t>VAMOS pair</w:t>
      </w:r>
      <w:r w:rsidRPr="003E24BB">
        <w:t xml:space="preserve"> are said to be in </w:t>
      </w:r>
      <w:r w:rsidRPr="003E24BB">
        <w:rPr>
          <w:i/>
        </w:rPr>
        <w:t xml:space="preserve">VAMOS mode </w:t>
      </w:r>
      <w:r w:rsidRPr="003E24BB">
        <w:t xml:space="preserve">and are referred to as </w:t>
      </w:r>
      <w:r w:rsidRPr="003E24BB">
        <w:rPr>
          <w:i/>
        </w:rPr>
        <w:t xml:space="preserve">VAMOS </w:t>
      </w:r>
      <w:proofErr w:type="spellStart"/>
      <w:r w:rsidRPr="003E24BB">
        <w:rPr>
          <w:i/>
        </w:rPr>
        <w:t>subchannels</w:t>
      </w:r>
      <w:proofErr w:type="spellEnd"/>
      <w:r w:rsidRPr="003E24BB">
        <w:t>.</w:t>
      </w:r>
    </w:p>
    <w:p w:rsidR="00112B5E" w:rsidRPr="003E24BB" w:rsidRDefault="00112B5E" w:rsidP="00112B5E">
      <w:r w:rsidRPr="003E24BB">
        <w:t xml:space="preserve">In case of speech traffic channels in </w:t>
      </w:r>
      <w:r w:rsidRPr="003E24BB">
        <w:rPr>
          <w:i/>
        </w:rPr>
        <w:t>VAMOS mode</w:t>
      </w:r>
      <w:r w:rsidRPr="003E24BB">
        <w:t>, up to 4 speech traffic channels can be mapped on the same basic physical channel both in downlink and uplink (see subclause 6.4.1).</w:t>
      </w:r>
    </w:p>
    <w:p w:rsidR="00963DD5" w:rsidRPr="003E24BB" w:rsidRDefault="00112B5E" w:rsidP="00112B5E">
      <w:pPr>
        <w:rPr>
          <w:noProof/>
        </w:rPr>
        <w:sectPr w:rsidR="00963DD5" w:rsidRPr="003E24BB">
          <w:headerReference w:type="even" r:id="rId17"/>
          <w:footnotePr>
            <w:numRestart w:val="eachSect"/>
          </w:footnotePr>
          <w:pgSz w:w="11907" w:h="16840" w:code="9"/>
          <w:pgMar w:top="1418" w:right="1134" w:bottom="1134" w:left="1134" w:header="680" w:footer="567" w:gutter="0"/>
          <w:cols w:space="720"/>
        </w:sectPr>
      </w:pPr>
      <w:r w:rsidRPr="003E24BB">
        <w:t>The specific traffic channels available in the categories of speech and user data are defined in the subclauses following.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3E24BB" w:rsidTr="00C8582E">
        <w:trPr>
          <w:jc w:val="center"/>
        </w:trPr>
        <w:tc>
          <w:tcPr>
            <w:tcW w:w="9855" w:type="dxa"/>
            <w:shd w:val="clear" w:color="auto" w:fill="1F497D"/>
            <w:tcMar>
              <w:top w:w="57" w:type="dxa"/>
            </w:tcMar>
            <w:vAlign w:val="center"/>
          </w:tcPr>
          <w:p w:rsidR="00963DD5" w:rsidRPr="003E24BB" w:rsidRDefault="00A17BAC" w:rsidP="00C8582E">
            <w:pPr>
              <w:jc w:val="center"/>
              <w:rPr>
                <w:rFonts w:ascii="Cambria" w:eastAsia="SimSun" w:hAnsi="Cambria"/>
                <w:b/>
                <w:color w:val="FFFFFF"/>
                <w:sz w:val="32"/>
              </w:rPr>
            </w:pPr>
            <w:r w:rsidRPr="003E24BB">
              <w:rPr>
                <w:rFonts w:ascii="Cambria" w:eastAsia="SimSun" w:hAnsi="Cambria"/>
                <w:b/>
                <w:color w:val="FFFFFF"/>
                <w:sz w:val="24"/>
              </w:rPr>
              <w:lastRenderedPageBreak/>
              <w:t>4</w:t>
            </w:r>
            <w:r w:rsidRPr="003E24BB">
              <w:rPr>
                <w:rFonts w:ascii="Cambria" w:eastAsia="SimSun" w:hAnsi="Cambria"/>
                <w:b/>
                <w:color w:val="FFFFFF"/>
                <w:sz w:val="24"/>
                <w:vertAlign w:val="superscript"/>
              </w:rPr>
              <w:t>th</w:t>
            </w:r>
            <w:r w:rsidRPr="003E24BB">
              <w:rPr>
                <w:rFonts w:ascii="Cambria" w:eastAsia="SimSun" w:hAnsi="Cambria"/>
                <w:b/>
                <w:color w:val="FFFFFF"/>
                <w:sz w:val="24"/>
              </w:rPr>
              <w:t xml:space="preserve"> </w:t>
            </w:r>
            <w:r w:rsidR="00963DD5" w:rsidRPr="003E24BB">
              <w:rPr>
                <w:rFonts w:ascii="Cambria" w:eastAsia="SimSun" w:hAnsi="Cambria"/>
                <w:b/>
                <w:color w:val="FFFFFF"/>
                <w:sz w:val="24"/>
              </w:rPr>
              <w:t>modification</w:t>
            </w:r>
          </w:p>
        </w:tc>
      </w:tr>
    </w:tbl>
    <w:p w:rsidR="00963DD5" w:rsidRPr="003E24BB" w:rsidRDefault="00963DD5" w:rsidP="00963DD5">
      <w:pPr>
        <w:pStyle w:val="EW"/>
        <w:rPr>
          <w:lang w:eastAsia="ko-KR"/>
        </w:rPr>
      </w:pPr>
    </w:p>
    <w:p w:rsidR="00963DD5" w:rsidRPr="003E24BB" w:rsidRDefault="00963DD5" w:rsidP="00963DD5">
      <w:pPr>
        <w:pStyle w:val="EW"/>
        <w:rPr>
          <w:lang w:eastAsia="ko-KR"/>
        </w:rPr>
      </w:pPr>
    </w:p>
    <w:p w:rsidR="00112B5E" w:rsidRPr="003E24BB" w:rsidRDefault="00112B5E" w:rsidP="00112B5E">
      <w:pPr>
        <w:pStyle w:val="Heading3"/>
      </w:pPr>
      <w:bookmarkStart w:id="19" w:name="_Toc405305870"/>
      <w:r w:rsidRPr="003E24BB">
        <w:t>3.2.4</w:t>
      </w:r>
      <w:r w:rsidRPr="003E24BB">
        <w:tab/>
        <w:t>Packet data traffic channels (PDTCH</w:t>
      </w:r>
      <w:ins w:id="20" w:author="EAB" w:date="2016-02-07T17:22:00Z">
        <w:r w:rsidR="00F3780C" w:rsidRPr="003E24BB">
          <w:t xml:space="preserve"> and EC-PDTCH</w:t>
        </w:r>
      </w:ins>
      <w:r w:rsidRPr="003E24BB">
        <w:t>)</w:t>
      </w:r>
      <w:bookmarkEnd w:id="19"/>
    </w:p>
    <w:p w:rsidR="00F3780C" w:rsidRPr="003E24BB" w:rsidRDefault="00112B5E" w:rsidP="00F3780C">
      <w:pPr>
        <w:rPr>
          <w:ins w:id="21" w:author="EAB" w:date="2016-02-07T17:22:00Z"/>
        </w:rPr>
      </w:pPr>
      <w:r w:rsidRPr="003E24BB">
        <w:t xml:space="preserve">A PDTCH/F corresponds to the resource assigned to a single MS or, in the case of point-to-multipoint transmission, to multiple MSs for user data transmission. </w:t>
      </w:r>
      <w:ins w:id="22" w:author="EAB" w:date="2016-02-07T17:22:00Z">
        <w:r w:rsidR="00F3780C" w:rsidRPr="003E24BB">
          <w:t>An EC-PDTCH/F always corresponds to the resource assigned to a single MS</w:t>
        </w:r>
      </w:ins>
      <w:ins w:id="23" w:author="EAB" w:date="2016-02-07T17:37:00Z">
        <w:r w:rsidR="007506B9">
          <w:t xml:space="preserve"> in BTTI configuration</w:t>
        </w:r>
      </w:ins>
      <w:ins w:id="24" w:author="EAB" w:date="2016-02-07T17:22:00Z">
        <w:r w:rsidR="00F3780C" w:rsidRPr="003E24BB">
          <w:t>.</w:t>
        </w:r>
      </w:ins>
    </w:p>
    <w:p w:rsidR="00112B5E" w:rsidRPr="003E24BB" w:rsidRDefault="00112B5E" w:rsidP="00112B5E">
      <w:r w:rsidRPr="003E24BB">
        <w:t xml:space="preserve">In BTTI configuration, a </w:t>
      </w:r>
      <w:ins w:id="25" w:author="EAB" w:date="2016-02-07T17:22:00Z">
        <w:r w:rsidR="00F3780C" w:rsidRPr="003E24BB">
          <w:t>(EC-)</w:t>
        </w:r>
      </w:ins>
      <w:r w:rsidRPr="003E24BB">
        <w:t xml:space="preserve">PDTCH/F is mapped onto one physical channel (see subclause 6.3.2.1). Due to the dynamic multiplexing onto the same physical channel of different logical channels (see subclause 6.3.2), a </w:t>
      </w:r>
      <w:ins w:id="26" w:author="EAB" w:date="2016-02-07T17:22:00Z">
        <w:r w:rsidR="00F3780C" w:rsidRPr="003E24BB">
          <w:t>(EC</w:t>
        </w:r>
        <w:r w:rsidR="00F3780C">
          <w:noBreakHyphen/>
        </w:r>
        <w:r w:rsidR="00F3780C" w:rsidRPr="003E24BB">
          <w:t>)</w:t>
        </w:r>
      </w:ins>
      <w:r w:rsidRPr="003E24BB">
        <w:t xml:space="preserve">PDTCH/F in BTTI configuration carries information at an instantaneous bit rate ranging from 0 to a maximum value dependent on the modulation and on the symbol rate, as given in </w:t>
      </w:r>
      <w:del w:id="27" w:author="EAB" w:date="2016-02-07T17:40:00Z">
        <w:r w:rsidRPr="003E24BB" w:rsidDel="00737F79">
          <w:delText xml:space="preserve">the following </w:delText>
        </w:r>
      </w:del>
      <w:r w:rsidRPr="003E24BB">
        <w:t>table</w:t>
      </w:r>
      <w:ins w:id="28" w:author="EAB" w:date="2016-02-07T17:40:00Z">
        <w:r w:rsidR="00737F79">
          <w:t xml:space="preserve"> 3.2.4-1</w:t>
        </w:r>
      </w:ins>
      <w:r w:rsidRPr="003E24BB">
        <w:t xml:space="preserve">. </w:t>
      </w:r>
    </w:p>
    <w:p w:rsidR="00112B5E" w:rsidRDefault="00737F79" w:rsidP="00737F79">
      <w:pPr>
        <w:pStyle w:val="TH"/>
        <w:rPr>
          <w:ins w:id="29" w:author="EAB" w:date="2016-02-07T17:40:00Z"/>
        </w:rPr>
      </w:pPr>
      <w:ins w:id="30" w:author="EAB" w:date="2016-02-07T17:40:00Z">
        <w:r>
          <w:t xml:space="preserve">Table 3.2.4-1: </w:t>
        </w:r>
        <w:r w:rsidRPr="00737F79">
          <w:t>Maximum instantaneous bit rate (</w:t>
        </w:r>
        <w:proofErr w:type="spellStart"/>
        <w:r w:rsidRPr="00737F79">
          <w:t>kbit</w:t>
        </w:r>
        <w:proofErr w:type="spellEnd"/>
        <w:r w:rsidRPr="00737F79">
          <w:t>/s)</w:t>
        </w:r>
        <w:r>
          <w:t xml:space="preserve"> for different modulations</w:t>
        </w:r>
      </w:ins>
    </w:p>
    <w:tbl>
      <w:tblPr>
        <w:tblStyle w:val="TableGrid"/>
        <w:tblW w:w="0" w:type="auto"/>
        <w:jc w:val="center"/>
        <w:tblLook w:val="04A0" w:firstRow="1" w:lastRow="0" w:firstColumn="1" w:lastColumn="0" w:noHBand="0" w:noVBand="1"/>
      </w:tblPr>
      <w:tblGrid>
        <w:gridCol w:w="1901"/>
        <w:gridCol w:w="2064"/>
        <w:gridCol w:w="2014"/>
      </w:tblGrid>
      <w:tr w:rsidR="00386B74" w:rsidTr="00386B74">
        <w:trPr>
          <w:jc w:val="center"/>
          <w:ins w:id="31" w:author="EAB" w:date="2016-02-07T17:44:00Z"/>
        </w:trPr>
        <w:tc>
          <w:tcPr>
            <w:tcW w:w="1901" w:type="dxa"/>
            <w:vMerge w:val="restart"/>
          </w:tcPr>
          <w:p w:rsidR="00386B74" w:rsidRPr="00BC760B" w:rsidRDefault="00386B74" w:rsidP="00386B74">
            <w:pPr>
              <w:pStyle w:val="TAH"/>
              <w:rPr>
                <w:ins w:id="32" w:author="EAB" w:date="2016-02-07T17:44:00Z"/>
              </w:rPr>
            </w:pPr>
            <w:ins w:id="33" w:author="EAB" w:date="2016-02-07T17:44:00Z">
              <w:r w:rsidRPr="00602B8C">
                <w:t>Modulation</w:t>
              </w:r>
            </w:ins>
          </w:p>
        </w:tc>
        <w:tc>
          <w:tcPr>
            <w:tcW w:w="4078" w:type="dxa"/>
            <w:gridSpan w:val="2"/>
          </w:tcPr>
          <w:p w:rsidR="00386B74" w:rsidRDefault="00386B74" w:rsidP="00386B74">
            <w:pPr>
              <w:pStyle w:val="TAH"/>
              <w:rPr>
                <w:ins w:id="34" w:author="EAB" w:date="2016-02-07T17:44:00Z"/>
              </w:rPr>
            </w:pPr>
            <w:ins w:id="35" w:author="EAB" w:date="2016-02-07T17:44:00Z">
              <w:r w:rsidRPr="00602B8C">
                <w:t>Maximum instantaneous bit rate (</w:t>
              </w:r>
              <w:proofErr w:type="spellStart"/>
              <w:r w:rsidRPr="00602B8C">
                <w:t>kbit</w:t>
              </w:r>
              <w:proofErr w:type="spellEnd"/>
              <w:r w:rsidRPr="00602B8C">
                <w:t>/s)</w:t>
              </w:r>
            </w:ins>
          </w:p>
        </w:tc>
      </w:tr>
      <w:tr w:rsidR="00386B74" w:rsidTr="00386B74">
        <w:trPr>
          <w:jc w:val="center"/>
          <w:ins w:id="36" w:author="EAB" w:date="2016-02-07T17:44:00Z"/>
        </w:trPr>
        <w:tc>
          <w:tcPr>
            <w:tcW w:w="1901" w:type="dxa"/>
            <w:vMerge/>
          </w:tcPr>
          <w:p w:rsidR="00386B74" w:rsidRPr="00BC760B" w:rsidRDefault="00386B74">
            <w:pPr>
              <w:pStyle w:val="TAH"/>
              <w:rPr>
                <w:ins w:id="37" w:author="EAB" w:date="2016-02-07T17:44:00Z"/>
              </w:rPr>
              <w:pPrChange w:id="38" w:author="EAB" w:date="2016-02-07T17:44:00Z">
                <w:pPr>
                  <w:pStyle w:val="TAC"/>
                </w:pPr>
              </w:pPrChange>
            </w:pPr>
          </w:p>
        </w:tc>
        <w:tc>
          <w:tcPr>
            <w:tcW w:w="2064" w:type="dxa"/>
          </w:tcPr>
          <w:p w:rsidR="00386B74" w:rsidRPr="00BC760B" w:rsidRDefault="00386B74">
            <w:pPr>
              <w:pStyle w:val="TAH"/>
              <w:rPr>
                <w:ins w:id="39" w:author="EAB" w:date="2016-02-07T17:44:00Z"/>
              </w:rPr>
              <w:pPrChange w:id="40" w:author="EAB" w:date="2016-02-07T17:44:00Z">
                <w:pPr>
                  <w:pStyle w:val="TAC"/>
                </w:pPr>
              </w:pPrChange>
            </w:pPr>
            <w:ins w:id="41" w:author="EAB" w:date="2016-02-07T17:44:00Z">
              <w:r>
                <w:t>Normal symbol rate</w:t>
              </w:r>
              <w:r w:rsidRPr="00386B74">
                <w:rPr>
                  <w:vertAlign w:val="superscript"/>
                </w:rPr>
                <w:t>1</w:t>
              </w:r>
            </w:ins>
          </w:p>
        </w:tc>
        <w:tc>
          <w:tcPr>
            <w:tcW w:w="2014" w:type="dxa"/>
          </w:tcPr>
          <w:p w:rsidR="00386B74" w:rsidRPr="00BC760B" w:rsidRDefault="00386B74">
            <w:pPr>
              <w:pStyle w:val="TAH"/>
              <w:rPr>
                <w:ins w:id="42" w:author="EAB" w:date="2016-02-07T17:44:00Z"/>
              </w:rPr>
              <w:pPrChange w:id="43" w:author="EAB" w:date="2016-02-07T17:44:00Z">
                <w:pPr>
                  <w:pStyle w:val="TAC"/>
                </w:pPr>
              </w:pPrChange>
            </w:pPr>
            <w:ins w:id="44" w:author="EAB" w:date="2016-02-07T17:44:00Z">
              <w:r>
                <w:t>Higher symbol rate</w:t>
              </w:r>
              <w:r w:rsidRPr="00386B74">
                <w:rPr>
                  <w:vertAlign w:val="superscript"/>
                </w:rPr>
                <w:t>1</w:t>
              </w:r>
            </w:ins>
          </w:p>
        </w:tc>
      </w:tr>
      <w:tr w:rsidR="00737F79" w:rsidTr="00386B74">
        <w:trPr>
          <w:jc w:val="center"/>
          <w:ins w:id="45" w:author="EAB" w:date="2016-02-07T17:40:00Z"/>
        </w:trPr>
        <w:tc>
          <w:tcPr>
            <w:tcW w:w="1901" w:type="dxa"/>
          </w:tcPr>
          <w:p w:rsidR="00737F79" w:rsidRDefault="00737F79" w:rsidP="00737F79">
            <w:pPr>
              <w:pStyle w:val="TAC"/>
              <w:rPr>
                <w:ins w:id="46" w:author="EAB" w:date="2016-02-07T17:40:00Z"/>
              </w:rPr>
            </w:pPr>
            <w:ins w:id="47" w:author="EAB" w:date="2016-02-07T17:41:00Z">
              <w:r w:rsidRPr="00BC760B">
                <w:t>GMSK</w:t>
              </w:r>
            </w:ins>
          </w:p>
        </w:tc>
        <w:tc>
          <w:tcPr>
            <w:tcW w:w="2064" w:type="dxa"/>
          </w:tcPr>
          <w:p w:rsidR="00737F79" w:rsidRDefault="00737F79" w:rsidP="00737F79">
            <w:pPr>
              <w:pStyle w:val="TAC"/>
              <w:rPr>
                <w:ins w:id="48" w:author="EAB" w:date="2016-02-07T17:40:00Z"/>
              </w:rPr>
            </w:pPr>
            <w:ins w:id="49" w:author="EAB" w:date="2016-02-07T17:41:00Z">
              <w:r w:rsidRPr="00BC760B">
                <w:t>22,8</w:t>
              </w:r>
            </w:ins>
          </w:p>
        </w:tc>
        <w:tc>
          <w:tcPr>
            <w:tcW w:w="2014" w:type="dxa"/>
          </w:tcPr>
          <w:p w:rsidR="00737F79" w:rsidRDefault="00737F79" w:rsidP="00737F79">
            <w:pPr>
              <w:pStyle w:val="TAC"/>
              <w:rPr>
                <w:ins w:id="50" w:author="EAB" w:date="2016-02-07T17:40:00Z"/>
              </w:rPr>
            </w:pPr>
            <w:ins w:id="51" w:author="EAB" w:date="2016-02-07T17:41:00Z">
              <w:r w:rsidRPr="00BC760B">
                <w:t>-</w:t>
              </w:r>
            </w:ins>
          </w:p>
        </w:tc>
      </w:tr>
      <w:tr w:rsidR="00737F79" w:rsidTr="00386B74">
        <w:trPr>
          <w:jc w:val="center"/>
          <w:ins w:id="52" w:author="EAB" w:date="2016-02-07T17:40:00Z"/>
        </w:trPr>
        <w:tc>
          <w:tcPr>
            <w:tcW w:w="1901" w:type="dxa"/>
          </w:tcPr>
          <w:p w:rsidR="00737F79" w:rsidRDefault="00737F79" w:rsidP="00737F79">
            <w:pPr>
              <w:pStyle w:val="TAC"/>
              <w:rPr>
                <w:ins w:id="53" w:author="EAB" w:date="2016-02-07T17:40:00Z"/>
              </w:rPr>
            </w:pPr>
            <w:ins w:id="54" w:author="EAB" w:date="2016-02-07T17:41:00Z">
              <w:r w:rsidRPr="00BC760B">
                <w:t>QPSK</w:t>
              </w:r>
            </w:ins>
          </w:p>
        </w:tc>
        <w:tc>
          <w:tcPr>
            <w:tcW w:w="2064" w:type="dxa"/>
          </w:tcPr>
          <w:p w:rsidR="00737F79" w:rsidRDefault="00737F79" w:rsidP="00737F79">
            <w:pPr>
              <w:pStyle w:val="TAC"/>
              <w:rPr>
                <w:ins w:id="55" w:author="EAB" w:date="2016-02-07T17:40:00Z"/>
              </w:rPr>
            </w:pPr>
            <w:ins w:id="56" w:author="EAB" w:date="2016-02-07T17:41:00Z">
              <w:r w:rsidRPr="00BC760B">
                <w:t>-</w:t>
              </w:r>
            </w:ins>
          </w:p>
        </w:tc>
        <w:tc>
          <w:tcPr>
            <w:tcW w:w="2014" w:type="dxa"/>
          </w:tcPr>
          <w:p w:rsidR="00737F79" w:rsidRDefault="00737F79" w:rsidP="00737F79">
            <w:pPr>
              <w:pStyle w:val="TAC"/>
              <w:rPr>
                <w:ins w:id="57" w:author="EAB" w:date="2016-02-07T17:40:00Z"/>
              </w:rPr>
            </w:pPr>
            <w:ins w:id="58" w:author="EAB" w:date="2016-02-07T17:41:00Z">
              <w:r w:rsidRPr="00BC760B">
                <w:t>55,2</w:t>
              </w:r>
            </w:ins>
          </w:p>
        </w:tc>
      </w:tr>
      <w:tr w:rsidR="00737F79" w:rsidTr="00386B74">
        <w:trPr>
          <w:jc w:val="center"/>
          <w:ins w:id="59" w:author="EAB" w:date="2016-02-07T17:40:00Z"/>
        </w:trPr>
        <w:tc>
          <w:tcPr>
            <w:tcW w:w="1901" w:type="dxa"/>
          </w:tcPr>
          <w:p w:rsidR="00737F79" w:rsidRDefault="00737F79" w:rsidP="00737F79">
            <w:pPr>
              <w:pStyle w:val="TAC"/>
              <w:rPr>
                <w:ins w:id="60" w:author="EAB" w:date="2016-02-07T17:40:00Z"/>
              </w:rPr>
            </w:pPr>
            <w:ins w:id="61" w:author="EAB" w:date="2016-02-07T17:41:00Z">
              <w:r w:rsidRPr="00BC760B">
                <w:t>8-PSK</w:t>
              </w:r>
            </w:ins>
          </w:p>
        </w:tc>
        <w:tc>
          <w:tcPr>
            <w:tcW w:w="2064" w:type="dxa"/>
          </w:tcPr>
          <w:p w:rsidR="00737F79" w:rsidRDefault="00737F79" w:rsidP="00737F79">
            <w:pPr>
              <w:pStyle w:val="TAC"/>
              <w:rPr>
                <w:ins w:id="62" w:author="EAB" w:date="2016-02-07T17:40:00Z"/>
              </w:rPr>
            </w:pPr>
            <w:ins w:id="63" w:author="EAB" w:date="2016-02-07T17:41:00Z">
              <w:r w:rsidRPr="00BC760B">
                <w:t>69,6</w:t>
              </w:r>
            </w:ins>
          </w:p>
        </w:tc>
        <w:tc>
          <w:tcPr>
            <w:tcW w:w="2014" w:type="dxa"/>
          </w:tcPr>
          <w:p w:rsidR="00737F79" w:rsidRDefault="00737F79" w:rsidP="00737F79">
            <w:pPr>
              <w:pStyle w:val="TAC"/>
              <w:rPr>
                <w:ins w:id="64" w:author="EAB" w:date="2016-02-07T17:40:00Z"/>
              </w:rPr>
            </w:pPr>
            <w:ins w:id="65" w:author="EAB" w:date="2016-02-07T17:41:00Z">
              <w:r w:rsidRPr="00BC760B">
                <w:t>-</w:t>
              </w:r>
            </w:ins>
          </w:p>
        </w:tc>
      </w:tr>
      <w:tr w:rsidR="00737F79" w:rsidTr="00386B74">
        <w:trPr>
          <w:jc w:val="center"/>
          <w:ins w:id="66" w:author="EAB" w:date="2016-02-07T17:40:00Z"/>
        </w:trPr>
        <w:tc>
          <w:tcPr>
            <w:tcW w:w="1901" w:type="dxa"/>
          </w:tcPr>
          <w:p w:rsidR="00737F79" w:rsidRDefault="00737F79" w:rsidP="00737F79">
            <w:pPr>
              <w:pStyle w:val="TAC"/>
              <w:rPr>
                <w:ins w:id="67" w:author="EAB" w:date="2016-02-07T17:40:00Z"/>
              </w:rPr>
            </w:pPr>
            <w:ins w:id="68" w:author="EAB" w:date="2016-02-07T17:41:00Z">
              <w:r w:rsidRPr="00BC760B">
                <w:t>16QAM</w:t>
              </w:r>
            </w:ins>
          </w:p>
        </w:tc>
        <w:tc>
          <w:tcPr>
            <w:tcW w:w="2064" w:type="dxa"/>
          </w:tcPr>
          <w:p w:rsidR="00737F79" w:rsidRDefault="00737F79" w:rsidP="00737F79">
            <w:pPr>
              <w:pStyle w:val="TAC"/>
              <w:rPr>
                <w:ins w:id="69" w:author="EAB" w:date="2016-02-07T17:40:00Z"/>
              </w:rPr>
            </w:pPr>
            <w:ins w:id="70" w:author="EAB" w:date="2016-02-07T17:41:00Z">
              <w:r w:rsidRPr="00BC760B">
                <w:t>92,8</w:t>
              </w:r>
            </w:ins>
          </w:p>
        </w:tc>
        <w:tc>
          <w:tcPr>
            <w:tcW w:w="2014" w:type="dxa"/>
          </w:tcPr>
          <w:p w:rsidR="00737F79" w:rsidRDefault="00737F79" w:rsidP="00737F79">
            <w:pPr>
              <w:pStyle w:val="TAC"/>
              <w:rPr>
                <w:ins w:id="71" w:author="EAB" w:date="2016-02-07T17:40:00Z"/>
              </w:rPr>
            </w:pPr>
            <w:ins w:id="72" w:author="EAB" w:date="2016-02-07T17:41:00Z">
              <w:r w:rsidRPr="00BC760B">
                <w:t>110,4</w:t>
              </w:r>
            </w:ins>
          </w:p>
        </w:tc>
      </w:tr>
      <w:tr w:rsidR="00737F79" w:rsidTr="00386B74">
        <w:trPr>
          <w:jc w:val="center"/>
          <w:ins w:id="73" w:author="EAB" w:date="2016-02-07T17:40:00Z"/>
        </w:trPr>
        <w:tc>
          <w:tcPr>
            <w:tcW w:w="1901" w:type="dxa"/>
          </w:tcPr>
          <w:p w:rsidR="00737F79" w:rsidRDefault="00737F79" w:rsidP="00737F79">
            <w:pPr>
              <w:pStyle w:val="TAC"/>
              <w:rPr>
                <w:ins w:id="74" w:author="EAB" w:date="2016-02-07T17:40:00Z"/>
              </w:rPr>
            </w:pPr>
            <w:ins w:id="75" w:author="EAB" w:date="2016-02-07T17:41:00Z">
              <w:r w:rsidRPr="00BC760B">
                <w:t>32QAM</w:t>
              </w:r>
            </w:ins>
          </w:p>
        </w:tc>
        <w:tc>
          <w:tcPr>
            <w:tcW w:w="2064" w:type="dxa"/>
          </w:tcPr>
          <w:p w:rsidR="00737F79" w:rsidRDefault="00737F79" w:rsidP="00737F79">
            <w:pPr>
              <w:pStyle w:val="TAC"/>
              <w:rPr>
                <w:ins w:id="76" w:author="EAB" w:date="2016-02-07T17:40:00Z"/>
              </w:rPr>
            </w:pPr>
            <w:ins w:id="77" w:author="EAB" w:date="2016-02-07T17:41:00Z">
              <w:r w:rsidRPr="00BC760B">
                <w:t>116,0</w:t>
              </w:r>
            </w:ins>
          </w:p>
        </w:tc>
        <w:tc>
          <w:tcPr>
            <w:tcW w:w="2014" w:type="dxa"/>
          </w:tcPr>
          <w:p w:rsidR="00737F79" w:rsidRDefault="00737F79" w:rsidP="00737F79">
            <w:pPr>
              <w:pStyle w:val="TAC"/>
              <w:rPr>
                <w:ins w:id="78" w:author="EAB" w:date="2016-02-07T17:40:00Z"/>
              </w:rPr>
            </w:pPr>
            <w:ins w:id="79" w:author="EAB" w:date="2016-02-07T17:41:00Z">
              <w:r w:rsidRPr="00BC760B">
                <w:t>138,0</w:t>
              </w:r>
            </w:ins>
          </w:p>
        </w:tc>
      </w:tr>
      <w:tr w:rsidR="00386B74" w:rsidTr="00386B74">
        <w:trPr>
          <w:jc w:val="center"/>
          <w:ins w:id="80" w:author="EAB" w:date="2016-02-07T17:42:00Z"/>
        </w:trPr>
        <w:tc>
          <w:tcPr>
            <w:tcW w:w="5979" w:type="dxa"/>
            <w:gridSpan w:val="3"/>
          </w:tcPr>
          <w:p w:rsidR="00386B74" w:rsidRPr="00BC760B" w:rsidRDefault="00386B74" w:rsidP="00386B74">
            <w:pPr>
              <w:pStyle w:val="TAN"/>
              <w:rPr>
                <w:ins w:id="81" w:author="EAB" w:date="2016-02-07T17:42:00Z"/>
              </w:rPr>
            </w:pPr>
            <w:ins w:id="82" w:author="EAB" w:date="2016-02-07T17:43:00Z">
              <w:r>
                <w:t xml:space="preserve">NOTE: </w:t>
              </w:r>
            </w:ins>
            <w:ins w:id="83" w:author="EAB" w:date="2016-02-07T17:42:00Z">
              <w:r w:rsidRPr="00602B8C">
                <w:t>see 3GPP TS 45.004 [14]</w:t>
              </w:r>
            </w:ins>
          </w:p>
        </w:tc>
      </w:tr>
    </w:tbl>
    <w:p w:rsidR="00737F79" w:rsidRPr="003E24BB" w:rsidRDefault="00737F79" w:rsidP="00737F79">
      <w:pPr>
        <w:pStyle w:val="TH"/>
      </w:pPr>
    </w:p>
    <w:tbl>
      <w:tblPr>
        <w:tblW w:w="8376" w:type="dxa"/>
        <w:jc w:val="center"/>
        <w:tblLook w:val="01E0" w:firstRow="1" w:lastRow="1" w:firstColumn="1" w:lastColumn="1" w:noHBand="0" w:noVBand="0"/>
      </w:tblPr>
      <w:tblGrid>
        <w:gridCol w:w="1334"/>
        <w:gridCol w:w="3627"/>
        <w:gridCol w:w="3415"/>
      </w:tblGrid>
      <w:tr w:rsidR="00112B5E" w:rsidRPr="003E24BB" w:rsidDel="00737F79" w:rsidTr="00C8582E">
        <w:trPr>
          <w:jc w:val="center"/>
          <w:del w:id="84" w:author="EAB" w:date="2016-02-07T17:41:00Z"/>
        </w:trPr>
        <w:tc>
          <w:tcPr>
            <w:tcW w:w="1334" w:type="dxa"/>
            <w:shd w:val="clear" w:color="auto" w:fill="auto"/>
          </w:tcPr>
          <w:p w:rsidR="00112B5E" w:rsidRPr="003E24BB" w:rsidDel="00737F79" w:rsidRDefault="00112B5E" w:rsidP="00C8582E">
            <w:pPr>
              <w:rPr>
                <w:del w:id="85" w:author="EAB" w:date="2016-02-07T17:41:00Z"/>
                <w:rFonts w:cs="Tahoma"/>
                <w:sz w:val="16"/>
                <w:szCs w:val="16"/>
              </w:rPr>
            </w:pPr>
            <w:del w:id="86" w:author="EAB" w:date="2016-02-07T17:41:00Z">
              <w:r w:rsidRPr="003E24BB" w:rsidDel="00737F79">
                <w:rPr>
                  <w:rFonts w:cs="Tahoma"/>
                  <w:sz w:val="16"/>
                  <w:szCs w:val="16"/>
                </w:rPr>
                <w:delText>Modulation</w:delText>
              </w:r>
            </w:del>
          </w:p>
        </w:tc>
        <w:tc>
          <w:tcPr>
            <w:tcW w:w="3627" w:type="dxa"/>
            <w:shd w:val="clear" w:color="auto" w:fill="auto"/>
          </w:tcPr>
          <w:p w:rsidR="00112B5E" w:rsidRPr="003E24BB" w:rsidDel="00737F79" w:rsidRDefault="00112B5E" w:rsidP="00EF16DC">
            <w:pPr>
              <w:rPr>
                <w:del w:id="87" w:author="EAB" w:date="2016-02-07T17:41:00Z"/>
                <w:rFonts w:cs="Tahoma"/>
                <w:sz w:val="16"/>
                <w:szCs w:val="16"/>
              </w:rPr>
            </w:pPr>
            <w:bookmarkStart w:id="88" w:name="OLE_LINK2"/>
            <w:del w:id="89" w:author="EAB" w:date="2016-02-07T17:41:00Z">
              <w:r w:rsidRPr="003E24BB" w:rsidDel="00737F79">
                <w:rPr>
                  <w:rFonts w:cs="Tahoma"/>
                  <w:sz w:val="16"/>
                  <w:szCs w:val="16"/>
                </w:rPr>
                <w:delText>Maximum instantaneous bit rate</w:delText>
              </w:r>
              <w:bookmarkEnd w:id="88"/>
              <w:r w:rsidRPr="003E24BB" w:rsidDel="00737F79">
                <w:rPr>
                  <w:rFonts w:cs="Tahoma"/>
                  <w:sz w:val="16"/>
                  <w:szCs w:val="16"/>
                </w:rPr>
                <w:delText xml:space="preserve"> (kbit/s) when using the normal symbol rate (see 3GPP TS 45.004)</w:delText>
              </w:r>
            </w:del>
          </w:p>
        </w:tc>
        <w:tc>
          <w:tcPr>
            <w:tcW w:w="3415" w:type="dxa"/>
            <w:shd w:val="clear" w:color="auto" w:fill="auto"/>
          </w:tcPr>
          <w:p w:rsidR="00112B5E" w:rsidRPr="003E24BB" w:rsidDel="00737F79" w:rsidRDefault="00112B5E" w:rsidP="00EF16DC">
            <w:pPr>
              <w:rPr>
                <w:del w:id="90" w:author="EAB" w:date="2016-02-07T17:41:00Z"/>
                <w:rFonts w:cs="Tahoma"/>
                <w:sz w:val="16"/>
                <w:szCs w:val="16"/>
              </w:rPr>
            </w:pPr>
            <w:del w:id="91" w:author="EAB" w:date="2016-02-07T17:41:00Z">
              <w:r w:rsidRPr="003E24BB" w:rsidDel="00737F79">
                <w:rPr>
                  <w:rFonts w:cs="Tahoma"/>
                  <w:sz w:val="16"/>
                  <w:szCs w:val="16"/>
                </w:rPr>
                <w:delText>Maximum instantaneous bit rate (kbit/s) when using the higher symbol rate (see 3GPP TS 45.004)</w:delText>
              </w:r>
            </w:del>
          </w:p>
        </w:tc>
      </w:tr>
      <w:tr w:rsidR="00112B5E" w:rsidRPr="003E24BB" w:rsidDel="00737F79" w:rsidTr="00C8582E">
        <w:trPr>
          <w:jc w:val="center"/>
          <w:del w:id="92" w:author="EAB" w:date="2016-02-07T17:41:00Z"/>
        </w:trPr>
        <w:tc>
          <w:tcPr>
            <w:tcW w:w="1334" w:type="dxa"/>
            <w:shd w:val="clear" w:color="auto" w:fill="auto"/>
          </w:tcPr>
          <w:p w:rsidR="00112B5E" w:rsidRPr="003E24BB" w:rsidDel="00737F79" w:rsidRDefault="00112B5E" w:rsidP="00C8582E">
            <w:pPr>
              <w:rPr>
                <w:del w:id="93" w:author="EAB" w:date="2016-02-07T17:41:00Z"/>
                <w:rFonts w:cs="Tahoma"/>
                <w:sz w:val="16"/>
                <w:szCs w:val="16"/>
              </w:rPr>
            </w:pPr>
            <w:del w:id="94" w:author="EAB" w:date="2016-02-07T17:41:00Z">
              <w:r w:rsidRPr="003E24BB" w:rsidDel="00737F79">
                <w:rPr>
                  <w:rFonts w:cs="Tahoma"/>
                  <w:sz w:val="16"/>
                  <w:szCs w:val="16"/>
                </w:rPr>
                <w:delText>GMSK</w:delText>
              </w:r>
            </w:del>
          </w:p>
        </w:tc>
        <w:tc>
          <w:tcPr>
            <w:tcW w:w="3627" w:type="dxa"/>
            <w:shd w:val="clear" w:color="auto" w:fill="auto"/>
          </w:tcPr>
          <w:p w:rsidR="00112B5E" w:rsidRPr="003E24BB" w:rsidDel="00737F79" w:rsidRDefault="00112B5E" w:rsidP="00C8582E">
            <w:pPr>
              <w:jc w:val="center"/>
              <w:rPr>
                <w:del w:id="95" w:author="EAB" w:date="2016-02-07T17:41:00Z"/>
                <w:rFonts w:cs="Tahoma"/>
                <w:sz w:val="16"/>
                <w:szCs w:val="16"/>
              </w:rPr>
            </w:pPr>
            <w:del w:id="96" w:author="EAB" w:date="2016-02-07T17:41:00Z">
              <w:r w:rsidRPr="003E24BB" w:rsidDel="00737F79">
                <w:rPr>
                  <w:rFonts w:cs="Tahoma"/>
                  <w:sz w:val="16"/>
                  <w:szCs w:val="16"/>
                </w:rPr>
                <w:delText>22,8</w:delText>
              </w:r>
            </w:del>
          </w:p>
        </w:tc>
        <w:tc>
          <w:tcPr>
            <w:tcW w:w="3415" w:type="dxa"/>
            <w:shd w:val="clear" w:color="auto" w:fill="auto"/>
          </w:tcPr>
          <w:p w:rsidR="00112B5E" w:rsidRPr="003E24BB" w:rsidDel="00737F79" w:rsidRDefault="00112B5E" w:rsidP="00C8582E">
            <w:pPr>
              <w:jc w:val="center"/>
              <w:rPr>
                <w:del w:id="97" w:author="EAB" w:date="2016-02-07T17:41:00Z"/>
                <w:rFonts w:cs="Tahoma"/>
                <w:sz w:val="16"/>
                <w:szCs w:val="16"/>
              </w:rPr>
            </w:pPr>
            <w:del w:id="98" w:author="EAB" w:date="2016-02-07T17:41:00Z">
              <w:r w:rsidRPr="003E24BB" w:rsidDel="00737F79">
                <w:rPr>
                  <w:rFonts w:cs="Tahoma"/>
                  <w:sz w:val="16"/>
                  <w:szCs w:val="16"/>
                </w:rPr>
                <w:delText>-</w:delText>
              </w:r>
            </w:del>
          </w:p>
        </w:tc>
      </w:tr>
      <w:tr w:rsidR="00112B5E" w:rsidRPr="003E24BB" w:rsidDel="00737F79" w:rsidTr="00C8582E">
        <w:trPr>
          <w:jc w:val="center"/>
          <w:del w:id="99" w:author="EAB" w:date="2016-02-07T17:41:00Z"/>
        </w:trPr>
        <w:tc>
          <w:tcPr>
            <w:tcW w:w="1334" w:type="dxa"/>
            <w:shd w:val="clear" w:color="auto" w:fill="auto"/>
          </w:tcPr>
          <w:p w:rsidR="00112B5E" w:rsidRPr="003E24BB" w:rsidDel="00737F79" w:rsidRDefault="00112B5E" w:rsidP="00C8582E">
            <w:pPr>
              <w:rPr>
                <w:del w:id="100" w:author="EAB" w:date="2016-02-07T17:41:00Z"/>
                <w:rFonts w:cs="Tahoma"/>
                <w:sz w:val="16"/>
                <w:szCs w:val="16"/>
              </w:rPr>
            </w:pPr>
            <w:del w:id="101" w:author="EAB" w:date="2016-02-07T17:41:00Z">
              <w:r w:rsidRPr="003E24BB" w:rsidDel="00737F79">
                <w:rPr>
                  <w:rFonts w:cs="Tahoma"/>
                  <w:sz w:val="16"/>
                  <w:szCs w:val="16"/>
                </w:rPr>
                <w:delText>QPSK</w:delText>
              </w:r>
            </w:del>
          </w:p>
        </w:tc>
        <w:tc>
          <w:tcPr>
            <w:tcW w:w="3627" w:type="dxa"/>
            <w:shd w:val="clear" w:color="auto" w:fill="auto"/>
          </w:tcPr>
          <w:p w:rsidR="00112B5E" w:rsidRPr="003E24BB" w:rsidDel="00737F79" w:rsidRDefault="00112B5E" w:rsidP="00C8582E">
            <w:pPr>
              <w:jc w:val="center"/>
              <w:rPr>
                <w:del w:id="102" w:author="EAB" w:date="2016-02-07T17:41:00Z"/>
                <w:rFonts w:cs="Tahoma"/>
                <w:sz w:val="16"/>
                <w:szCs w:val="16"/>
              </w:rPr>
            </w:pPr>
            <w:del w:id="103" w:author="EAB" w:date="2016-02-07T17:41:00Z">
              <w:r w:rsidRPr="003E24BB" w:rsidDel="00737F79">
                <w:rPr>
                  <w:rFonts w:cs="Tahoma"/>
                  <w:sz w:val="16"/>
                  <w:szCs w:val="16"/>
                </w:rPr>
                <w:delText>-</w:delText>
              </w:r>
            </w:del>
          </w:p>
        </w:tc>
        <w:tc>
          <w:tcPr>
            <w:tcW w:w="3415" w:type="dxa"/>
            <w:shd w:val="clear" w:color="auto" w:fill="auto"/>
          </w:tcPr>
          <w:p w:rsidR="00112B5E" w:rsidRPr="003E24BB" w:rsidDel="00737F79" w:rsidRDefault="00112B5E" w:rsidP="00C8582E">
            <w:pPr>
              <w:jc w:val="center"/>
              <w:rPr>
                <w:del w:id="104" w:author="EAB" w:date="2016-02-07T17:41:00Z"/>
                <w:rFonts w:cs="Tahoma"/>
                <w:sz w:val="16"/>
                <w:szCs w:val="16"/>
              </w:rPr>
            </w:pPr>
            <w:del w:id="105" w:author="EAB" w:date="2016-02-07T17:41:00Z">
              <w:r w:rsidRPr="003E24BB" w:rsidDel="00737F79">
                <w:rPr>
                  <w:rFonts w:cs="Tahoma"/>
                  <w:sz w:val="16"/>
                  <w:szCs w:val="16"/>
                </w:rPr>
                <w:delText>55,2</w:delText>
              </w:r>
            </w:del>
          </w:p>
        </w:tc>
      </w:tr>
      <w:tr w:rsidR="00112B5E" w:rsidRPr="003E24BB" w:rsidDel="00737F79" w:rsidTr="00C8582E">
        <w:trPr>
          <w:jc w:val="center"/>
          <w:del w:id="106" w:author="EAB" w:date="2016-02-07T17:41:00Z"/>
        </w:trPr>
        <w:tc>
          <w:tcPr>
            <w:tcW w:w="1334" w:type="dxa"/>
            <w:shd w:val="clear" w:color="auto" w:fill="auto"/>
          </w:tcPr>
          <w:p w:rsidR="00112B5E" w:rsidRPr="003E24BB" w:rsidDel="00737F79" w:rsidRDefault="00112B5E" w:rsidP="00C8582E">
            <w:pPr>
              <w:rPr>
                <w:del w:id="107" w:author="EAB" w:date="2016-02-07T17:41:00Z"/>
                <w:rFonts w:cs="Tahoma"/>
                <w:sz w:val="16"/>
                <w:szCs w:val="16"/>
              </w:rPr>
            </w:pPr>
            <w:del w:id="108" w:author="EAB" w:date="2016-02-07T17:41:00Z">
              <w:r w:rsidRPr="003E24BB" w:rsidDel="00737F79">
                <w:rPr>
                  <w:rFonts w:cs="Tahoma"/>
                  <w:sz w:val="16"/>
                  <w:szCs w:val="16"/>
                </w:rPr>
                <w:delText>8-PSK</w:delText>
              </w:r>
            </w:del>
          </w:p>
        </w:tc>
        <w:tc>
          <w:tcPr>
            <w:tcW w:w="3627" w:type="dxa"/>
            <w:shd w:val="clear" w:color="auto" w:fill="auto"/>
          </w:tcPr>
          <w:p w:rsidR="00112B5E" w:rsidRPr="003E24BB" w:rsidDel="00737F79" w:rsidRDefault="00112B5E" w:rsidP="00C8582E">
            <w:pPr>
              <w:jc w:val="center"/>
              <w:rPr>
                <w:del w:id="109" w:author="EAB" w:date="2016-02-07T17:41:00Z"/>
                <w:rFonts w:cs="Tahoma"/>
                <w:sz w:val="16"/>
                <w:szCs w:val="16"/>
              </w:rPr>
            </w:pPr>
            <w:del w:id="110" w:author="EAB" w:date="2016-02-07T17:41:00Z">
              <w:r w:rsidRPr="003E24BB" w:rsidDel="00737F79">
                <w:rPr>
                  <w:rFonts w:cs="Tahoma"/>
                  <w:sz w:val="16"/>
                  <w:szCs w:val="16"/>
                </w:rPr>
                <w:delText>69,6</w:delText>
              </w:r>
            </w:del>
          </w:p>
        </w:tc>
        <w:tc>
          <w:tcPr>
            <w:tcW w:w="3415" w:type="dxa"/>
            <w:shd w:val="clear" w:color="auto" w:fill="auto"/>
          </w:tcPr>
          <w:p w:rsidR="00112B5E" w:rsidRPr="003E24BB" w:rsidDel="00737F79" w:rsidRDefault="00112B5E" w:rsidP="00C8582E">
            <w:pPr>
              <w:jc w:val="center"/>
              <w:rPr>
                <w:del w:id="111" w:author="EAB" w:date="2016-02-07T17:41:00Z"/>
                <w:rFonts w:cs="Tahoma"/>
                <w:sz w:val="16"/>
                <w:szCs w:val="16"/>
              </w:rPr>
            </w:pPr>
            <w:del w:id="112" w:author="EAB" w:date="2016-02-07T17:41:00Z">
              <w:r w:rsidRPr="003E24BB" w:rsidDel="00737F79">
                <w:rPr>
                  <w:rFonts w:cs="Tahoma"/>
                  <w:sz w:val="16"/>
                  <w:szCs w:val="16"/>
                </w:rPr>
                <w:delText>-</w:delText>
              </w:r>
            </w:del>
          </w:p>
        </w:tc>
      </w:tr>
      <w:tr w:rsidR="00112B5E" w:rsidRPr="003E24BB" w:rsidDel="00737F79" w:rsidTr="00C8582E">
        <w:trPr>
          <w:jc w:val="center"/>
          <w:del w:id="113" w:author="EAB" w:date="2016-02-07T17:41:00Z"/>
        </w:trPr>
        <w:tc>
          <w:tcPr>
            <w:tcW w:w="1334" w:type="dxa"/>
            <w:shd w:val="clear" w:color="auto" w:fill="auto"/>
          </w:tcPr>
          <w:p w:rsidR="00112B5E" w:rsidRPr="003E24BB" w:rsidDel="00737F79" w:rsidRDefault="00112B5E" w:rsidP="00C8582E">
            <w:pPr>
              <w:rPr>
                <w:del w:id="114" w:author="EAB" w:date="2016-02-07T17:41:00Z"/>
                <w:rFonts w:cs="Tahoma"/>
                <w:sz w:val="16"/>
                <w:szCs w:val="16"/>
              </w:rPr>
            </w:pPr>
            <w:del w:id="115" w:author="EAB" w:date="2016-02-07T17:41:00Z">
              <w:r w:rsidRPr="003E24BB" w:rsidDel="00737F79">
                <w:rPr>
                  <w:rFonts w:cs="Tahoma"/>
                  <w:sz w:val="16"/>
                  <w:szCs w:val="16"/>
                </w:rPr>
                <w:delText>16QAM</w:delText>
              </w:r>
            </w:del>
          </w:p>
        </w:tc>
        <w:tc>
          <w:tcPr>
            <w:tcW w:w="3627" w:type="dxa"/>
            <w:shd w:val="clear" w:color="auto" w:fill="auto"/>
          </w:tcPr>
          <w:p w:rsidR="00112B5E" w:rsidRPr="003E24BB" w:rsidDel="00737F79" w:rsidRDefault="00112B5E" w:rsidP="00C8582E">
            <w:pPr>
              <w:jc w:val="center"/>
              <w:rPr>
                <w:del w:id="116" w:author="EAB" w:date="2016-02-07T17:41:00Z"/>
                <w:rFonts w:cs="Tahoma"/>
                <w:sz w:val="16"/>
                <w:szCs w:val="16"/>
              </w:rPr>
            </w:pPr>
            <w:del w:id="117" w:author="EAB" w:date="2016-02-07T17:41:00Z">
              <w:r w:rsidRPr="003E24BB" w:rsidDel="00737F79">
                <w:rPr>
                  <w:rFonts w:cs="Tahoma"/>
                  <w:sz w:val="16"/>
                  <w:szCs w:val="16"/>
                </w:rPr>
                <w:delText>92,8</w:delText>
              </w:r>
            </w:del>
          </w:p>
        </w:tc>
        <w:tc>
          <w:tcPr>
            <w:tcW w:w="3415" w:type="dxa"/>
            <w:shd w:val="clear" w:color="auto" w:fill="auto"/>
          </w:tcPr>
          <w:p w:rsidR="00112B5E" w:rsidRPr="003E24BB" w:rsidDel="00737F79" w:rsidRDefault="00112B5E" w:rsidP="00C8582E">
            <w:pPr>
              <w:jc w:val="center"/>
              <w:rPr>
                <w:del w:id="118" w:author="EAB" w:date="2016-02-07T17:41:00Z"/>
                <w:rFonts w:cs="Tahoma"/>
                <w:sz w:val="16"/>
                <w:szCs w:val="16"/>
              </w:rPr>
            </w:pPr>
            <w:del w:id="119" w:author="EAB" w:date="2016-02-07T17:41:00Z">
              <w:r w:rsidRPr="003E24BB" w:rsidDel="00737F79">
                <w:rPr>
                  <w:rFonts w:cs="Tahoma"/>
                  <w:sz w:val="16"/>
                  <w:szCs w:val="16"/>
                </w:rPr>
                <w:delText>110,4</w:delText>
              </w:r>
            </w:del>
          </w:p>
        </w:tc>
      </w:tr>
      <w:tr w:rsidR="00112B5E" w:rsidRPr="003E24BB" w:rsidDel="00737F79" w:rsidTr="00C8582E">
        <w:trPr>
          <w:jc w:val="center"/>
          <w:del w:id="120" w:author="EAB" w:date="2016-02-07T17:41:00Z"/>
        </w:trPr>
        <w:tc>
          <w:tcPr>
            <w:tcW w:w="1334" w:type="dxa"/>
            <w:shd w:val="clear" w:color="auto" w:fill="auto"/>
          </w:tcPr>
          <w:p w:rsidR="00112B5E" w:rsidRPr="003E24BB" w:rsidDel="00737F79" w:rsidRDefault="00112B5E" w:rsidP="00C8582E">
            <w:pPr>
              <w:rPr>
                <w:del w:id="121" w:author="EAB" w:date="2016-02-07T17:41:00Z"/>
                <w:rFonts w:cs="Tahoma"/>
                <w:sz w:val="16"/>
                <w:szCs w:val="16"/>
              </w:rPr>
            </w:pPr>
            <w:del w:id="122" w:author="EAB" w:date="2016-02-07T17:41:00Z">
              <w:r w:rsidRPr="003E24BB" w:rsidDel="00737F79">
                <w:rPr>
                  <w:rFonts w:cs="Tahoma"/>
                  <w:sz w:val="16"/>
                  <w:szCs w:val="16"/>
                </w:rPr>
                <w:delText>32QAM</w:delText>
              </w:r>
            </w:del>
          </w:p>
        </w:tc>
        <w:tc>
          <w:tcPr>
            <w:tcW w:w="3627" w:type="dxa"/>
            <w:shd w:val="clear" w:color="auto" w:fill="auto"/>
          </w:tcPr>
          <w:p w:rsidR="00112B5E" w:rsidRPr="003E24BB" w:rsidDel="00737F79" w:rsidRDefault="00112B5E" w:rsidP="00C8582E">
            <w:pPr>
              <w:jc w:val="center"/>
              <w:rPr>
                <w:del w:id="123" w:author="EAB" w:date="2016-02-07T17:41:00Z"/>
                <w:rFonts w:cs="Tahoma"/>
                <w:sz w:val="16"/>
                <w:szCs w:val="16"/>
              </w:rPr>
            </w:pPr>
            <w:del w:id="124" w:author="EAB" w:date="2016-02-07T17:41:00Z">
              <w:r w:rsidRPr="003E24BB" w:rsidDel="00737F79">
                <w:rPr>
                  <w:rFonts w:cs="Tahoma"/>
                  <w:sz w:val="16"/>
                  <w:szCs w:val="16"/>
                </w:rPr>
                <w:delText>116,0</w:delText>
              </w:r>
            </w:del>
          </w:p>
        </w:tc>
        <w:tc>
          <w:tcPr>
            <w:tcW w:w="3415" w:type="dxa"/>
            <w:shd w:val="clear" w:color="auto" w:fill="auto"/>
          </w:tcPr>
          <w:p w:rsidR="00112B5E" w:rsidRPr="003E24BB" w:rsidDel="00737F79" w:rsidRDefault="00112B5E" w:rsidP="00C8582E">
            <w:pPr>
              <w:jc w:val="center"/>
              <w:rPr>
                <w:del w:id="125" w:author="EAB" w:date="2016-02-07T17:41:00Z"/>
                <w:rFonts w:cs="Tahoma"/>
                <w:sz w:val="16"/>
                <w:szCs w:val="16"/>
              </w:rPr>
            </w:pPr>
            <w:del w:id="126" w:author="EAB" w:date="2016-02-07T17:41:00Z">
              <w:r w:rsidRPr="003E24BB" w:rsidDel="00737F79">
                <w:rPr>
                  <w:rFonts w:cs="Tahoma"/>
                  <w:sz w:val="16"/>
                  <w:szCs w:val="16"/>
                </w:rPr>
                <w:delText>138,0</w:delText>
              </w:r>
            </w:del>
          </w:p>
        </w:tc>
      </w:tr>
    </w:tbl>
    <w:p w:rsidR="00112B5E" w:rsidRPr="003E24BB" w:rsidRDefault="00112B5E" w:rsidP="00112B5E">
      <w:pPr>
        <w:pStyle w:val="FP"/>
      </w:pPr>
    </w:p>
    <w:p w:rsidR="00112B5E" w:rsidRPr="003E24BB" w:rsidRDefault="00112B5E" w:rsidP="00112B5E">
      <w:r w:rsidRPr="003E24BB">
        <w:t xml:space="preserve">In </w:t>
      </w:r>
      <w:smartTag w:uri="urn:schemas-microsoft-com:office:smarttags" w:element="PersonName">
        <w:r w:rsidRPr="003E24BB">
          <w:t>RT</w:t>
        </w:r>
      </w:smartTag>
      <w:r w:rsidRPr="003E24BB">
        <w:t xml:space="preserve">TI configuration, a PDTCH/F is mapped onto two physical channels, i.e. a PDCH-pair (see subclause 6.3.2.1). A PDTCH/F in </w:t>
      </w:r>
      <w:smartTag w:uri="urn:schemas-microsoft-com:office:smarttags" w:element="PersonName">
        <w:r w:rsidRPr="003E24BB">
          <w:t>RT</w:t>
        </w:r>
      </w:smartTag>
      <w:r w:rsidRPr="003E24BB">
        <w:t xml:space="preserve">TI configuration carries </w:t>
      </w:r>
      <w:smartTag w:uri="urn:schemas-microsoft-com:office:smarttags" w:element="PersonName">
        <w:r w:rsidRPr="003E24BB">
          <w:t>info</w:t>
        </w:r>
      </w:smartTag>
      <w:r w:rsidRPr="003E24BB">
        <w:t>rmation at an instantaneous bit rate ranging from 0 to a maximum value which is double the corresponding value for that modulation and the symbol rate.</w:t>
      </w:r>
    </w:p>
    <w:p w:rsidR="00112B5E" w:rsidRPr="003E24BB" w:rsidRDefault="00112B5E" w:rsidP="00112B5E">
      <w:r w:rsidRPr="003E24BB">
        <w:t xml:space="preserve">A PDTCH/H corresponds to the resource assigned to a single MS on half a physical channel for user data transmission. The maximum instantaneous bit rate for a PDTCH/H is half that for a PDTCH/F. A PDTCH/H is only possible in BTTI configuration if </w:t>
      </w:r>
      <w:r w:rsidRPr="003E24BB">
        <w:rPr>
          <w:rFonts w:hint="eastAsia"/>
          <w:lang w:eastAsia="ko-KR"/>
        </w:rPr>
        <w:t>FANR</w:t>
      </w:r>
      <w:r w:rsidRPr="003E24BB">
        <w:t xml:space="preserve"> is not activated (see 3GPP TS 44.060</w:t>
      </w:r>
      <w:ins w:id="127" w:author="EAB" w:date="2016-02-07T17:22:00Z">
        <w:r w:rsidR="0036392A" w:rsidRPr="003E24BB">
          <w:t xml:space="preserve"> [11]</w:t>
        </w:r>
      </w:ins>
      <w:r w:rsidRPr="003E24BB">
        <w:t>).</w:t>
      </w:r>
    </w:p>
    <w:p w:rsidR="00112B5E" w:rsidRPr="003E24BB" w:rsidRDefault="00112B5E" w:rsidP="00112B5E">
      <w:r w:rsidRPr="003E24BB">
        <w:t xml:space="preserve">All packet data traffic channels are </w:t>
      </w:r>
      <w:proofErr w:type="spellStart"/>
      <w:r w:rsidRPr="003E24BB">
        <w:t>uni</w:t>
      </w:r>
      <w:proofErr w:type="spellEnd"/>
      <w:r w:rsidRPr="003E24BB">
        <w:t>-directional, either uplink (</w:t>
      </w:r>
      <w:ins w:id="128" w:author="EAB" w:date="2016-02-07T17:38:00Z">
        <w:r w:rsidR="00C772EF">
          <w:t>(EC-)</w:t>
        </w:r>
      </w:ins>
      <w:r w:rsidRPr="003E24BB">
        <w:t>PDTCH/U), for a mobile originated packet transfer or downlink (</w:t>
      </w:r>
      <w:ins w:id="129" w:author="EAB" w:date="2016-02-07T17:38:00Z">
        <w:r w:rsidR="00C772EF">
          <w:t>(EC-)</w:t>
        </w:r>
      </w:ins>
      <w:r w:rsidRPr="003E24BB">
        <w:t>PDTCH/D) for a mobile terminated packet transfer.</w:t>
      </w:r>
    </w:p>
    <w:p w:rsidR="00963DD5" w:rsidRPr="003E24BB" w:rsidRDefault="00112B5E" w:rsidP="00112B5E">
      <w:pPr>
        <w:rPr>
          <w:noProof/>
        </w:rPr>
        <w:sectPr w:rsidR="00963DD5" w:rsidRPr="003E24BB">
          <w:headerReference w:type="even" r:id="rId18"/>
          <w:footnotePr>
            <w:numRestart w:val="eachSect"/>
          </w:footnotePr>
          <w:pgSz w:w="11907" w:h="16840" w:code="9"/>
          <w:pgMar w:top="1418" w:right="1134" w:bottom="1134" w:left="1134" w:header="680" w:footer="567" w:gutter="0"/>
          <w:cols w:space="720"/>
        </w:sectPr>
      </w:pPr>
      <w:r w:rsidRPr="003E24BB">
        <w:t xml:space="preserve">In the case of point-to-multipoint transmission, a PDTCH/D can be used for communication with multiple </w:t>
      </w:r>
      <w:proofErr w:type="spellStart"/>
      <w:r w:rsidRPr="003E24BB">
        <w:t>MSs.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3E24BB" w:rsidTr="00C8582E">
        <w:trPr>
          <w:jc w:val="center"/>
        </w:trPr>
        <w:tc>
          <w:tcPr>
            <w:tcW w:w="9855" w:type="dxa"/>
            <w:shd w:val="clear" w:color="auto" w:fill="1F497D"/>
            <w:tcMar>
              <w:top w:w="57" w:type="dxa"/>
            </w:tcMar>
            <w:vAlign w:val="center"/>
          </w:tcPr>
          <w:p w:rsidR="00963DD5" w:rsidRPr="003E24BB" w:rsidRDefault="00A17BAC" w:rsidP="00C8582E">
            <w:pPr>
              <w:jc w:val="center"/>
              <w:rPr>
                <w:rFonts w:ascii="Cambria" w:eastAsia="SimSun" w:hAnsi="Cambria"/>
                <w:b/>
                <w:color w:val="FFFFFF"/>
                <w:sz w:val="32"/>
              </w:rPr>
            </w:pPr>
            <w:r w:rsidRPr="003E24BB">
              <w:rPr>
                <w:rFonts w:ascii="Cambria" w:eastAsia="SimSun" w:hAnsi="Cambria"/>
                <w:b/>
                <w:color w:val="FFFFFF"/>
                <w:sz w:val="24"/>
              </w:rPr>
              <w:lastRenderedPageBreak/>
              <w:t>5</w:t>
            </w:r>
            <w:r w:rsidRPr="003E24BB">
              <w:rPr>
                <w:rFonts w:ascii="Cambria" w:eastAsia="SimSun" w:hAnsi="Cambria"/>
                <w:b/>
                <w:color w:val="FFFFFF"/>
                <w:sz w:val="24"/>
                <w:vertAlign w:val="superscript"/>
              </w:rPr>
              <w:t>th</w:t>
            </w:r>
            <w:r w:rsidRPr="003E24BB">
              <w:rPr>
                <w:rFonts w:ascii="Cambria" w:eastAsia="SimSun" w:hAnsi="Cambria"/>
                <w:b/>
                <w:color w:val="FFFFFF"/>
                <w:sz w:val="24"/>
              </w:rPr>
              <w:t xml:space="preserve"> </w:t>
            </w:r>
            <w:r w:rsidR="00963DD5" w:rsidRPr="003E24BB">
              <w:rPr>
                <w:rFonts w:ascii="Cambria" w:eastAsia="SimSun" w:hAnsi="Cambria"/>
                <w:b/>
                <w:color w:val="FFFFFF"/>
                <w:sz w:val="24"/>
              </w:rPr>
              <w:t>modification</w:t>
            </w:r>
          </w:p>
        </w:tc>
      </w:tr>
    </w:tbl>
    <w:p w:rsidR="00963DD5" w:rsidRPr="003E24BB" w:rsidRDefault="00963DD5" w:rsidP="00963DD5">
      <w:pPr>
        <w:pStyle w:val="EW"/>
        <w:rPr>
          <w:lang w:eastAsia="ko-KR"/>
        </w:rPr>
      </w:pPr>
    </w:p>
    <w:p w:rsidR="00963DD5" w:rsidRPr="003E24BB" w:rsidRDefault="00963DD5" w:rsidP="00963DD5">
      <w:pPr>
        <w:pStyle w:val="EW"/>
        <w:rPr>
          <w:lang w:eastAsia="ko-KR"/>
        </w:rPr>
      </w:pPr>
    </w:p>
    <w:p w:rsidR="00112B5E" w:rsidRDefault="00112B5E" w:rsidP="00112B5E">
      <w:pPr>
        <w:pStyle w:val="Heading4"/>
        <w:rPr>
          <w:ins w:id="130" w:author="EAB" w:date="2016-02-07T17:26:00Z"/>
        </w:rPr>
      </w:pPr>
      <w:bookmarkStart w:id="131" w:name="_Toc405305875"/>
      <w:r w:rsidRPr="003E24BB">
        <w:t>3.3.2.2</w:t>
      </w:r>
      <w:r w:rsidRPr="003E24BB">
        <w:tab/>
        <w:t>Synchronization channels</w:t>
      </w:r>
      <w:bookmarkEnd w:id="131"/>
    </w:p>
    <w:p w:rsidR="0027665B" w:rsidRPr="0027665B" w:rsidRDefault="0027665B" w:rsidP="00B10F4B">
      <w:pPr>
        <w:pStyle w:val="Heading5"/>
      </w:pPr>
      <w:ins w:id="132" w:author="EAB" w:date="2016-02-07T17:26:00Z">
        <w:r>
          <w:t>3.3.2.2.0</w:t>
        </w:r>
        <w:r>
          <w:tab/>
          <w:t>General</w:t>
        </w:r>
      </w:ins>
    </w:p>
    <w:p w:rsidR="00112B5E" w:rsidRPr="003E24BB" w:rsidRDefault="00112B5E" w:rsidP="00112B5E">
      <w:r w:rsidRPr="003E24BB">
        <w:t xml:space="preserve">The synchronization channel carries </w:t>
      </w:r>
      <w:smartTag w:uri="urn:schemas-microsoft-com:office:smarttags" w:element="PersonName">
        <w:r w:rsidRPr="003E24BB">
          <w:t>info</w:t>
        </w:r>
      </w:smartTag>
      <w:r w:rsidRPr="003E24BB">
        <w:t>rmation for frame synchronization of the mobile station and identification of a base transceiver station. It is required only for the operation of the radio sub</w:t>
      </w:r>
      <w:r w:rsidRPr="003E24BB">
        <w:noBreakHyphen/>
        <w:t>system. Different channels are used for SCH</w:t>
      </w:r>
      <w:ins w:id="133" w:author="EAB" w:date="2016-02-07T17:22:00Z">
        <w:r w:rsidR="0036392A" w:rsidRPr="003E24BB">
          <w:t>, EC-SCH</w:t>
        </w:r>
      </w:ins>
      <w:r w:rsidRPr="003E24BB">
        <w:t xml:space="preserve"> and COMPACT CSCH.</w:t>
      </w:r>
    </w:p>
    <w:p w:rsidR="00112B5E" w:rsidRPr="003E24BB" w:rsidRDefault="00112B5E" w:rsidP="00112B5E">
      <w:pPr>
        <w:pStyle w:val="Heading5"/>
      </w:pPr>
      <w:bookmarkStart w:id="134" w:name="_Toc405305876"/>
      <w:r w:rsidRPr="003E24BB">
        <w:t>3.3.2.2.1</w:t>
      </w:r>
      <w:r w:rsidRPr="003E24BB">
        <w:tab/>
        <w:t>Synchronization channel (SCH)</w:t>
      </w:r>
      <w:bookmarkEnd w:id="134"/>
    </w:p>
    <w:p w:rsidR="00112B5E" w:rsidRPr="003E24BB" w:rsidRDefault="00112B5E" w:rsidP="00112B5E">
      <w:r w:rsidRPr="003E24BB">
        <w:t>Specifically the synchronization channel (SCH) shall contain two encoded parameters:</w:t>
      </w:r>
    </w:p>
    <w:p w:rsidR="00112B5E" w:rsidRPr="003E24BB" w:rsidRDefault="00112B5E" w:rsidP="00112B5E">
      <w:pPr>
        <w:pStyle w:val="B1"/>
      </w:pPr>
      <w:r w:rsidRPr="003E24BB">
        <w:t>a)</w:t>
      </w:r>
      <w:r w:rsidRPr="003E24BB">
        <w:tab/>
        <w:t>Base transceiver station identity code (BSIC): 6 bits (before channel coding) consists of 3 bits of PLMN colour code with range 0 to 7 and 3 bits of BS colour code with range 0 to 7 as defined in 3GPP TS 23.003</w:t>
      </w:r>
      <w:ins w:id="135" w:author="EAB r1" w:date="2015-10-13T01:07:00Z">
        <w:r w:rsidR="007E5BDD" w:rsidRPr="003E24BB">
          <w:t xml:space="preserve"> [2]</w:t>
        </w:r>
      </w:ins>
      <w:r w:rsidRPr="003E24BB">
        <w:t>.</w:t>
      </w:r>
    </w:p>
    <w:p w:rsidR="00112B5E" w:rsidRPr="003E24BB" w:rsidRDefault="00112B5E" w:rsidP="00112B5E">
      <w:pPr>
        <w:pStyle w:val="B1"/>
      </w:pPr>
      <w:r w:rsidRPr="003E24BB">
        <w:t>b)</w:t>
      </w:r>
      <w:r w:rsidRPr="003E24BB">
        <w:tab/>
        <w:t>Reduced TDMA frame number (RFN): 19 bits (before channel coding) =</w:t>
      </w:r>
    </w:p>
    <w:p w:rsidR="00112B5E" w:rsidRPr="003E24BB" w:rsidRDefault="00112B5E" w:rsidP="00112B5E">
      <w:pPr>
        <w:pStyle w:val="B2"/>
      </w:pPr>
      <w:r w:rsidRPr="003E24BB">
        <w:t>T1</w:t>
      </w:r>
      <w:r w:rsidRPr="003E24BB">
        <w:tab/>
      </w:r>
      <w:r w:rsidRPr="003E24BB">
        <w:tab/>
        <w:t>(11 bits)</w:t>
      </w:r>
      <w:r w:rsidRPr="003E24BB">
        <w:tab/>
        <w:t>range 0 to 2047</w:t>
      </w:r>
      <w:r w:rsidRPr="003E24BB">
        <w:tab/>
      </w:r>
      <w:ins w:id="136" w:author="EAB" w:date="2016-02-07T17:23:00Z">
        <w:r w:rsidR="006E144C">
          <w:tab/>
        </w:r>
      </w:ins>
      <w:r w:rsidRPr="003E24BB">
        <w:t>= FN div ( 26 x 51)</w:t>
      </w:r>
    </w:p>
    <w:p w:rsidR="00112B5E" w:rsidRPr="003E24BB" w:rsidRDefault="00112B5E" w:rsidP="00112B5E">
      <w:pPr>
        <w:pStyle w:val="B2"/>
      </w:pPr>
      <w:r w:rsidRPr="003E24BB">
        <w:t>T2</w:t>
      </w:r>
      <w:r w:rsidRPr="003E24BB">
        <w:tab/>
      </w:r>
      <w:r w:rsidRPr="003E24BB">
        <w:tab/>
        <w:t>(5 bits)</w:t>
      </w:r>
      <w:r w:rsidRPr="003E24BB">
        <w:tab/>
        <w:t>range 0 to 25</w:t>
      </w:r>
      <w:r w:rsidRPr="003E24BB">
        <w:tab/>
      </w:r>
      <w:r w:rsidRPr="003E24BB">
        <w:tab/>
      </w:r>
      <w:ins w:id="137" w:author="EAB" w:date="2016-02-07T17:23:00Z">
        <w:r w:rsidR="006E144C">
          <w:tab/>
        </w:r>
      </w:ins>
      <w:r w:rsidRPr="003E24BB">
        <w:t>= FN mod 26</w:t>
      </w:r>
    </w:p>
    <w:p w:rsidR="00112B5E" w:rsidRPr="003E24BB" w:rsidRDefault="00112B5E" w:rsidP="00112B5E">
      <w:pPr>
        <w:pStyle w:val="B2"/>
        <w:rPr>
          <w:lang w:val="fr-FR"/>
        </w:rPr>
      </w:pPr>
      <w:r w:rsidRPr="003E24BB">
        <w:rPr>
          <w:lang w:val="fr-FR"/>
        </w:rPr>
        <w:t>T3</w:t>
      </w:r>
      <w:del w:id="138" w:author="EAB" w:date="2016-02-07T17:24:00Z">
        <w:r w:rsidRPr="003E24BB" w:rsidDel="008F6C8C">
          <w:rPr>
            <w:lang w:val="fr-FR"/>
          </w:rPr>
          <w:tab/>
        </w:r>
      </w:del>
      <w:r w:rsidRPr="003E24BB">
        <w:rPr>
          <w:lang w:val="fr-FR"/>
        </w:rPr>
        <w:t>'</w:t>
      </w:r>
      <w:del w:id="139" w:author="EAB" w:date="2016-02-07T17:24:00Z">
        <w:r w:rsidRPr="003E24BB" w:rsidDel="008F6C8C">
          <w:rPr>
            <w:lang w:val="fr-FR"/>
          </w:rPr>
          <w:tab/>
        </w:r>
      </w:del>
      <w:ins w:id="140" w:author="EAB" w:date="2016-02-07T17:24:00Z">
        <w:r w:rsidR="008F6C8C">
          <w:rPr>
            <w:lang w:val="fr-FR"/>
          </w:rPr>
          <w:t xml:space="preserve"> </w:t>
        </w:r>
      </w:ins>
      <w:r w:rsidRPr="003E24BB">
        <w:rPr>
          <w:lang w:val="fr-FR"/>
        </w:rPr>
        <w:t>(3 bits)</w:t>
      </w:r>
      <w:r w:rsidRPr="003E24BB">
        <w:rPr>
          <w:lang w:val="fr-FR"/>
        </w:rPr>
        <w:tab/>
        <w:t>range 0 to 4</w:t>
      </w:r>
      <w:r w:rsidRPr="003E24BB">
        <w:rPr>
          <w:lang w:val="fr-FR"/>
        </w:rPr>
        <w:tab/>
      </w:r>
      <w:r w:rsidRPr="003E24BB">
        <w:rPr>
          <w:lang w:val="fr-FR"/>
        </w:rPr>
        <w:tab/>
      </w:r>
      <w:ins w:id="141" w:author="EAB" w:date="2016-02-07T17:24:00Z">
        <w:r w:rsidR="008F6C8C">
          <w:rPr>
            <w:lang w:val="fr-FR"/>
          </w:rPr>
          <w:tab/>
        </w:r>
      </w:ins>
      <w:r w:rsidRPr="003E24BB">
        <w:rPr>
          <w:lang w:val="fr-FR"/>
        </w:rPr>
        <w:t xml:space="preserve">= (T3 </w:t>
      </w:r>
      <w:r w:rsidRPr="003E24BB">
        <w:rPr>
          <w:lang w:val="fr-FR"/>
        </w:rPr>
        <w:noBreakHyphen/>
        <w:t xml:space="preserve"> 1) div 10</w:t>
      </w:r>
    </w:p>
    <w:p w:rsidR="00112B5E" w:rsidRPr="003E24BB" w:rsidRDefault="00112B5E" w:rsidP="00112B5E">
      <w:pPr>
        <w:pStyle w:val="B2"/>
      </w:pPr>
      <w:r w:rsidRPr="003E24BB">
        <w:t>where</w:t>
      </w:r>
    </w:p>
    <w:p w:rsidR="00112B5E" w:rsidRPr="003E24BB" w:rsidRDefault="00112B5E" w:rsidP="00112B5E">
      <w:pPr>
        <w:pStyle w:val="B2"/>
      </w:pPr>
      <w:r w:rsidRPr="003E24BB">
        <w:t>T3</w:t>
      </w:r>
      <w:r w:rsidRPr="003E24BB">
        <w:tab/>
      </w:r>
      <w:r w:rsidRPr="003E24BB">
        <w:tab/>
        <w:t>(6 bits)</w:t>
      </w:r>
      <w:r w:rsidRPr="003E24BB">
        <w:tab/>
        <w:t>range 0 to 50</w:t>
      </w:r>
      <w:r w:rsidRPr="003E24BB">
        <w:tab/>
      </w:r>
      <w:r w:rsidRPr="003E24BB">
        <w:tab/>
      </w:r>
      <w:ins w:id="142" w:author="EAB" w:date="2016-02-07T17:23:00Z">
        <w:r w:rsidR="006E144C">
          <w:tab/>
        </w:r>
      </w:ins>
      <w:r w:rsidRPr="003E24BB">
        <w:t>= FN mod 51</w:t>
      </w:r>
    </w:p>
    <w:p w:rsidR="00112B5E" w:rsidRPr="003E24BB" w:rsidRDefault="00112B5E" w:rsidP="00112B5E">
      <w:pPr>
        <w:pStyle w:val="B2"/>
      </w:pPr>
      <w:r w:rsidRPr="003E24BB">
        <w:t>and</w:t>
      </w:r>
    </w:p>
    <w:p w:rsidR="00112B5E" w:rsidRPr="003E24BB" w:rsidRDefault="00112B5E" w:rsidP="00112B5E">
      <w:pPr>
        <w:pStyle w:val="B2"/>
      </w:pPr>
      <w:r w:rsidRPr="003E24BB">
        <w:t>FN = TDMA frame number as defined in subclause 4.3.3.</w:t>
      </w:r>
    </w:p>
    <w:p w:rsidR="00112B5E" w:rsidRPr="003E24BB" w:rsidRDefault="00112B5E" w:rsidP="00112B5E">
      <w:r w:rsidRPr="003E24BB">
        <w:t>3GPP TS 44.006</w:t>
      </w:r>
      <w:ins w:id="143" w:author="EAB" w:date="2016-02-07T17:23:00Z">
        <w:r w:rsidR="0036392A" w:rsidRPr="003E24BB">
          <w:t xml:space="preserve"> [9]</w:t>
        </w:r>
      </w:ins>
      <w:r w:rsidRPr="003E24BB">
        <w:t xml:space="preserve"> and 3GPP TS 44.018</w:t>
      </w:r>
      <w:ins w:id="144" w:author="EAB" w:date="2016-02-07T17:23:00Z">
        <w:r w:rsidR="0036392A" w:rsidRPr="003E24BB">
          <w:t xml:space="preserve"> [10]</w:t>
        </w:r>
      </w:ins>
      <w:r w:rsidRPr="003E24BB">
        <w:t xml:space="preserve"> specify the precise bit ordering, 3GPP TS 45.003 </w:t>
      </w:r>
      <w:ins w:id="145" w:author="EAB" w:date="2016-02-07T17:23:00Z">
        <w:r w:rsidR="0036392A" w:rsidRPr="003E24BB">
          <w:t xml:space="preserve">[13] </w:t>
        </w:r>
      </w:ins>
      <w:r w:rsidRPr="003E24BB">
        <w:t>the channel coding of the above parameters and 3GPP TS 45.010</w:t>
      </w:r>
      <w:ins w:id="146" w:author="EAB" w:date="2016-02-07T17:23:00Z">
        <w:r w:rsidR="0036392A" w:rsidRPr="003E24BB">
          <w:t xml:space="preserve"> [17]</w:t>
        </w:r>
      </w:ins>
      <w:r w:rsidRPr="003E24BB">
        <w:t xml:space="preserve"> defines how the TDMA frame number can be calculated from T1, T2, and T3'.</w:t>
      </w:r>
    </w:p>
    <w:p w:rsidR="00112B5E" w:rsidRPr="003E24BB" w:rsidRDefault="00112B5E" w:rsidP="00112B5E">
      <w:pPr>
        <w:pStyle w:val="Heading5"/>
      </w:pPr>
      <w:bookmarkStart w:id="147" w:name="_Toc405305877"/>
      <w:r w:rsidRPr="003E24BB">
        <w:t>3.3.2.2.2</w:t>
      </w:r>
      <w:r w:rsidRPr="003E24BB">
        <w:tab/>
        <w:t>COMPACT synchronization channel (CSCH)</w:t>
      </w:r>
      <w:bookmarkEnd w:id="147"/>
    </w:p>
    <w:p w:rsidR="00112B5E" w:rsidRPr="003E24BB" w:rsidRDefault="00112B5E" w:rsidP="00112B5E">
      <w:r w:rsidRPr="003E24BB">
        <w:t>The COMPACT packet synchronization channel CSCH shall contain two encoded parameters:</w:t>
      </w:r>
    </w:p>
    <w:p w:rsidR="00112B5E" w:rsidRPr="003E24BB" w:rsidRDefault="00112B5E" w:rsidP="00112B5E">
      <w:pPr>
        <w:pStyle w:val="B1"/>
      </w:pPr>
      <w:r w:rsidRPr="003E24BB">
        <w:t>a)</w:t>
      </w:r>
      <w:r w:rsidRPr="003E24BB">
        <w:tab/>
        <w:t>Base transceiver station identity code (BSIC): 6 bits (before channel coding) consists of 3 bits of PLMN colour code with range 0 to 7 and 3 bits BS colour code with range 0 to 7 as defined in 3GPP TS 23.003</w:t>
      </w:r>
      <w:ins w:id="148" w:author="EAB" w:date="2016-02-07T17:23:00Z">
        <w:r w:rsidR="0036392A" w:rsidRPr="003E24BB">
          <w:t xml:space="preserve"> [2]</w:t>
        </w:r>
      </w:ins>
      <w:r w:rsidRPr="003E24BB">
        <w:t>.</w:t>
      </w:r>
    </w:p>
    <w:p w:rsidR="00112B5E" w:rsidRPr="003E24BB" w:rsidRDefault="00112B5E" w:rsidP="00112B5E">
      <w:pPr>
        <w:pStyle w:val="B1"/>
      </w:pPr>
      <w:r w:rsidRPr="003E24BB">
        <w:t>b)</w:t>
      </w:r>
      <w:r w:rsidRPr="003E24BB">
        <w:tab/>
        <w:t>Reduced TDMA frame number (RFN): 19 bits (before channel coding) =</w:t>
      </w:r>
    </w:p>
    <w:p w:rsidR="00112B5E" w:rsidRPr="003E24BB" w:rsidRDefault="00112B5E" w:rsidP="00112B5E">
      <w:pPr>
        <w:pStyle w:val="B2"/>
      </w:pPr>
      <w:r w:rsidRPr="003E24BB">
        <w:t>R1</w:t>
      </w:r>
      <w:r w:rsidRPr="003E24BB">
        <w:tab/>
      </w:r>
      <w:r w:rsidRPr="003E24BB">
        <w:tab/>
        <w:t>(10 bits)</w:t>
      </w:r>
      <w:r w:rsidRPr="003E24BB">
        <w:tab/>
        <w:t>range 0 to 1023</w:t>
      </w:r>
      <w:r w:rsidRPr="003E24BB">
        <w:tab/>
        <w:t>= FN div (51 x 52)</w:t>
      </w:r>
    </w:p>
    <w:p w:rsidR="00112B5E" w:rsidRPr="003E24BB" w:rsidRDefault="00112B5E" w:rsidP="00112B5E">
      <w:pPr>
        <w:pStyle w:val="B2"/>
      </w:pPr>
      <w:r w:rsidRPr="003E24BB">
        <w:t>R2</w:t>
      </w:r>
      <w:r w:rsidRPr="003E24BB">
        <w:tab/>
      </w:r>
      <w:r w:rsidRPr="003E24BB">
        <w:tab/>
        <w:t>(6 bits)</w:t>
      </w:r>
      <w:r w:rsidRPr="003E24BB">
        <w:tab/>
        <w:t>range 0 to 50</w:t>
      </w:r>
      <w:r w:rsidRPr="003E24BB">
        <w:tab/>
      </w:r>
      <w:r w:rsidRPr="003E24BB">
        <w:tab/>
        <w:t>= (FN div 52) mod 51</w:t>
      </w:r>
    </w:p>
    <w:p w:rsidR="00112B5E" w:rsidRPr="003E24BB" w:rsidRDefault="00112B5E" w:rsidP="00112B5E">
      <w:pPr>
        <w:pStyle w:val="B2"/>
      </w:pPr>
      <w:r w:rsidRPr="003E24BB">
        <w:t>TG</w:t>
      </w:r>
      <w:r w:rsidRPr="003E24BB">
        <w:tab/>
      </w:r>
      <w:r w:rsidRPr="003E24BB">
        <w:tab/>
        <w:t>(2 bits)</w:t>
      </w:r>
      <w:r w:rsidRPr="003E24BB">
        <w:tab/>
        <w:t>range 0 to 3</w:t>
      </w:r>
    </w:p>
    <w:p w:rsidR="00112B5E" w:rsidRPr="003E24BB" w:rsidRDefault="00112B5E" w:rsidP="00112B5E">
      <w:pPr>
        <w:pStyle w:val="B2"/>
      </w:pPr>
      <w:r w:rsidRPr="003E24BB">
        <w:t>Reserved</w:t>
      </w:r>
      <w:r w:rsidRPr="003E24BB">
        <w:tab/>
        <w:t>(1 bit)</w:t>
      </w:r>
    </w:p>
    <w:p w:rsidR="00112B5E" w:rsidRPr="003E24BB" w:rsidRDefault="00112B5E" w:rsidP="00112B5E">
      <w:pPr>
        <w:pStyle w:val="B2"/>
      </w:pPr>
      <w:r w:rsidRPr="003E24BB">
        <w:t>where</w:t>
      </w:r>
    </w:p>
    <w:p w:rsidR="00112B5E" w:rsidRPr="003E24BB" w:rsidRDefault="00112B5E" w:rsidP="00112B5E">
      <w:pPr>
        <w:pStyle w:val="B3"/>
      </w:pPr>
      <w:r w:rsidRPr="003E24BB">
        <w:t>FN = TDMA frame number as defined in subclause 4.3.3</w:t>
      </w:r>
    </w:p>
    <w:p w:rsidR="00112B5E" w:rsidRPr="003E24BB" w:rsidRDefault="00112B5E" w:rsidP="00112B5E">
      <w:pPr>
        <w:pStyle w:val="B3"/>
      </w:pPr>
      <w:r w:rsidRPr="003E24BB">
        <w:t>and</w:t>
      </w:r>
    </w:p>
    <w:p w:rsidR="00112B5E" w:rsidRPr="003E24BB" w:rsidRDefault="00112B5E" w:rsidP="00112B5E">
      <w:pPr>
        <w:pStyle w:val="B3"/>
      </w:pPr>
      <w:r w:rsidRPr="003E24BB">
        <w:t>TG = time group as defined in subclause 4.3.4.</w:t>
      </w:r>
    </w:p>
    <w:p w:rsidR="00963DD5" w:rsidRPr="003E24BB" w:rsidRDefault="00112B5E" w:rsidP="00112B5E">
      <w:pPr>
        <w:rPr>
          <w:ins w:id="149" w:author="EAB" w:date="2015-09-30T19:15:00Z"/>
        </w:rPr>
      </w:pPr>
      <w:r w:rsidRPr="003E24BB">
        <w:lastRenderedPageBreak/>
        <w:t>3GPP TS 44.006</w:t>
      </w:r>
      <w:ins w:id="150" w:author="EAB" w:date="2016-02-07T17:24:00Z">
        <w:r w:rsidR="001E696D" w:rsidRPr="003E24BB">
          <w:t xml:space="preserve"> [9]</w:t>
        </w:r>
      </w:ins>
      <w:r w:rsidRPr="003E24BB">
        <w:t xml:space="preserve"> and 3GPP TS 44.018</w:t>
      </w:r>
      <w:ins w:id="151" w:author="EAB" w:date="2016-02-07T17:24:00Z">
        <w:r w:rsidR="001E696D" w:rsidRPr="003E24BB">
          <w:t xml:space="preserve"> [10]</w:t>
        </w:r>
      </w:ins>
      <w:r w:rsidRPr="003E24BB">
        <w:t xml:space="preserve"> specify the precise bit ordering, 3GPP TS 45.003 </w:t>
      </w:r>
      <w:ins w:id="152" w:author="EAB" w:date="2016-02-07T17:24:00Z">
        <w:r w:rsidR="001E696D" w:rsidRPr="003E24BB">
          <w:t xml:space="preserve">[13] </w:t>
        </w:r>
      </w:ins>
      <w:r w:rsidRPr="003E24BB">
        <w:t>the channel coding of the above parameters and 3GPP TS 45.010</w:t>
      </w:r>
      <w:ins w:id="153" w:author="EAB" w:date="2016-02-07T17:24:00Z">
        <w:r w:rsidR="001E696D" w:rsidRPr="003E24BB">
          <w:t xml:space="preserve"> [17]</w:t>
        </w:r>
      </w:ins>
      <w:r w:rsidRPr="003E24BB">
        <w:t xml:space="preserve"> defines how the TDMA frame number can be calculated from R1 and R2.</w:t>
      </w:r>
    </w:p>
    <w:p w:rsidR="00B916C0" w:rsidRPr="003E24BB" w:rsidRDefault="00B916C0" w:rsidP="00B916C0">
      <w:pPr>
        <w:pStyle w:val="Heading5"/>
        <w:rPr>
          <w:ins w:id="154" w:author="EAB" w:date="2016-02-07T17:25:00Z"/>
          <w:noProof/>
        </w:rPr>
      </w:pPr>
      <w:ins w:id="155" w:author="EAB" w:date="2016-02-07T17:25:00Z">
        <w:r w:rsidRPr="003E24BB">
          <w:rPr>
            <w:noProof/>
          </w:rPr>
          <w:t>3.3.2.2.3</w:t>
        </w:r>
        <w:r w:rsidRPr="003E24BB">
          <w:rPr>
            <w:noProof/>
          </w:rPr>
          <w:tab/>
          <w:t>Extended Coverage synchronization channel (EC-SCH)</w:t>
        </w:r>
      </w:ins>
    </w:p>
    <w:p w:rsidR="00B916C0" w:rsidRPr="003E24BB" w:rsidRDefault="00B916C0" w:rsidP="00B916C0">
      <w:pPr>
        <w:rPr>
          <w:ins w:id="156" w:author="EAB" w:date="2016-02-07T17:25:00Z"/>
        </w:rPr>
      </w:pPr>
      <w:ins w:id="157" w:author="EAB" w:date="2016-02-07T17:25:00Z">
        <w:r w:rsidRPr="003E24BB">
          <w:t>The extended coverage synchronization channel (EC-SCH) shall contain five encoded parameters, and two spare bits:</w:t>
        </w:r>
      </w:ins>
    </w:p>
    <w:p w:rsidR="00B916C0" w:rsidRPr="00B916C0" w:rsidRDefault="00B916C0" w:rsidP="00B916C0">
      <w:pPr>
        <w:pStyle w:val="B1"/>
        <w:rPr>
          <w:ins w:id="158" w:author="EAB" w:date="2016-02-07T17:25:00Z"/>
        </w:rPr>
      </w:pPr>
      <w:ins w:id="159" w:author="EAB" w:date="2016-02-07T17:25:00Z">
        <w:r w:rsidRPr="003E24BB">
          <w:t>a)</w:t>
        </w:r>
        <w:r w:rsidRPr="003E24BB">
          <w:tab/>
          <w:t xml:space="preserve">Base transceiver station identity code (BSIC): 6 bits (before channel coding) consists of 3 bits of PLMN colour code with range 0 to 7 and 3 bits </w:t>
        </w:r>
        <w:r w:rsidRPr="00B916C0">
          <w:t>of BS colour code with range 0 to 7 as defined in 3GPP TS 23.003 [2].</w:t>
        </w:r>
      </w:ins>
    </w:p>
    <w:p w:rsidR="00B916C0" w:rsidRPr="00B916C0" w:rsidRDefault="00B916C0" w:rsidP="00B916C0">
      <w:pPr>
        <w:pStyle w:val="B1"/>
        <w:rPr>
          <w:ins w:id="160" w:author="EAB" w:date="2016-02-07T17:25:00Z"/>
        </w:rPr>
      </w:pPr>
      <w:ins w:id="161" w:author="EAB" w:date="2016-02-07T17:25:00Z">
        <w:r w:rsidRPr="00B916C0">
          <w:t>b)</w:t>
        </w:r>
        <w:r w:rsidRPr="00B916C0">
          <w:tab/>
          <w:t>Reduced TDMA frame number per quarter hyperframe (RFN</w:t>
        </w:r>
        <w:r w:rsidRPr="00B916C0">
          <w:rPr>
            <w:vertAlign w:val="subscript"/>
          </w:rPr>
          <w:t>QH</w:t>
        </w:r>
        <w:r w:rsidRPr="00B916C0">
          <w:t>): 12 bits (before channel coding) =</w:t>
        </w:r>
      </w:ins>
    </w:p>
    <w:p w:rsidR="00B916C0" w:rsidRPr="00B916C0" w:rsidRDefault="00B916C0" w:rsidP="00B916C0">
      <w:pPr>
        <w:pStyle w:val="B2"/>
        <w:rPr>
          <w:ins w:id="162" w:author="EAB" w:date="2016-02-07T17:25:00Z"/>
        </w:rPr>
      </w:pPr>
      <w:ins w:id="163" w:author="EAB" w:date="2016-02-07T17:25:00Z">
        <w:r w:rsidRPr="00B916C0">
          <w:t>T1</w:t>
        </w:r>
        <w:r w:rsidRPr="00B916C0">
          <w:rPr>
            <w:lang w:val="fr-FR"/>
          </w:rPr>
          <w:t>'</w:t>
        </w:r>
        <w:r w:rsidRPr="00B916C0">
          <w:tab/>
        </w:r>
        <w:r w:rsidRPr="00B916C0">
          <w:tab/>
          <w:t>(8 bits)</w:t>
        </w:r>
        <w:r w:rsidRPr="00B916C0">
          <w:tab/>
          <w:t>range 0 to 255</w:t>
        </w:r>
        <w:r w:rsidRPr="00B916C0">
          <w:tab/>
        </w:r>
        <w:r w:rsidRPr="00B916C0">
          <w:tab/>
          <w:t>= (FN div (51*26*2)) mod 256</w:t>
        </w:r>
      </w:ins>
    </w:p>
    <w:p w:rsidR="00B916C0" w:rsidRPr="003E24BB" w:rsidRDefault="00B916C0" w:rsidP="00B916C0">
      <w:pPr>
        <w:pStyle w:val="NO"/>
        <w:ind w:hanging="284"/>
        <w:rPr>
          <w:ins w:id="164" w:author="EAB" w:date="2016-02-07T17:25:00Z"/>
        </w:rPr>
      </w:pPr>
      <w:ins w:id="165" w:author="EAB" w:date="2016-02-07T17:25:00Z">
        <w:r w:rsidRPr="00B916C0">
          <w:t>NOTE: T1</w:t>
        </w:r>
        <w:r w:rsidRPr="00B916C0">
          <w:rPr>
            <w:lang w:val="fr-FR"/>
          </w:rPr>
          <w:t>' identifies one of 256 pairs</w:t>
        </w:r>
        <w:r w:rsidRPr="003E24BB">
          <w:rPr>
            <w:lang w:val="fr-FR"/>
          </w:rPr>
          <w:t xml:space="preserve"> of </w:t>
        </w:r>
        <w:proofErr w:type="spellStart"/>
        <w:r w:rsidRPr="003E24BB">
          <w:rPr>
            <w:lang w:val="fr-FR"/>
          </w:rPr>
          <w:t>superframes</w:t>
        </w:r>
        <w:proofErr w:type="spellEnd"/>
        <w:r w:rsidRPr="003E24BB">
          <w:rPr>
            <w:lang w:val="fr-FR"/>
          </w:rPr>
          <w:t xml:space="preserve"> </w:t>
        </w:r>
        <w:proofErr w:type="spellStart"/>
        <w:r w:rsidRPr="003E24BB">
          <w:rPr>
            <w:lang w:val="fr-FR"/>
          </w:rPr>
          <w:t>within</w:t>
        </w:r>
        <w:proofErr w:type="spellEnd"/>
        <w:r w:rsidRPr="003E24BB">
          <w:rPr>
            <w:lang w:val="fr-FR"/>
          </w:rPr>
          <w:t xml:space="preserve"> a quarter hyperframe</w:t>
        </w:r>
      </w:ins>
    </w:p>
    <w:p w:rsidR="00B916C0" w:rsidRPr="003E24BB" w:rsidRDefault="00B916C0" w:rsidP="00B916C0">
      <w:pPr>
        <w:pStyle w:val="B2"/>
        <w:rPr>
          <w:ins w:id="166" w:author="EAB" w:date="2016-02-07T17:25:00Z"/>
        </w:rPr>
      </w:pPr>
      <w:ins w:id="167" w:author="EAB" w:date="2016-02-07T17:25:00Z">
        <w:r w:rsidRPr="003E24BB">
          <w:t>T2</w:t>
        </w:r>
        <w:r w:rsidRPr="003E24BB">
          <w:rPr>
            <w:lang w:val="fr-FR"/>
          </w:rPr>
          <w:t>'</w:t>
        </w:r>
        <w:r w:rsidRPr="003E24BB">
          <w:tab/>
        </w:r>
        <w:r w:rsidRPr="003E24BB">
          <w:tab/>
          <w:t>(4 bits)</w:t>
        </w:r>
        <w:r w:rsidRPr="003E24BB">
          <w:tab/>
          <w:t>range 0 to 12</w:t>
        </w:r>
        <w:r w:rsidRPr="003E24BB">
          <w:tab/>
        </w:r>
        <w:r w:rsidRPr="003E24BB">
          <w:tab/>
        </w:r>
        <w:r w:rsidRPr="003E24BB">
          <w:tab/>
          <w:t>= (FN div 51*4) mod 13</w:t>
        </w:r>
      </w:ins>
    </w:p>
    <w:p w:rsidR="00B916C0" w:rsidRPr="003E24BB" w:rsidRDefault="00B916C0" w:rsidP="00B916C0">
      <w:pPr>
        <w:pStyle w:val="NO"/>
        <w:ind w:hanging="284"/>
        <w:rPr>
          <w:ins w:id="168" w:author="EAB" w:date="2016-02-07T17:25:00Z"/>
        </w:rPr>
      </w:pPr>
      <w:ins w:id="169" w:author="EAB" w:date="2016-02-07T17:25:00Z">
        <w:r w:rsidRPr="003E24BB">
          <w:t>NOTE: T2' identifies a specific set of four contiguous 51-multi</w:t>
        </w:r>
        <w:r w:rsidR="001F08C3">
          <w:t xml:space="preserve">frames </w:t>
        </w:r>
      </w:ins>
      <w:ins w:id="170" w:author="EAB" w:date="2016-02-07T17:48:00Z">
        <w:r w:rsidR="007716BD">
          <w:t>with</w:t>
        </w:r>
      </w:ins>
      <w:ins w:id="171" w:author="EAB" w:date="2016-02-07T17:25:00Z">
        <w:r w:rsidR="001F08C3">
          <w:t xml:space="preserve">in a pair of </w:t>
        </w:r>
        <w:proofErr w:type="spellStart"/>
        <w:r w:rsidR="001F08C3">
          <w:t>superframes</w:t>
        </w:r>
      </w:ins>
      <w:proofErr w:type="spellEnd"/>
      <w:ins w:id="172" w:author="EAB" w:date="2016-02-07T17:48:00Z">
        <w:r w:rsidR="007716BD">
          <w:t>, i.e. 52 51-multiframes.</w:t>
        </w:r>
      </w:ins>
    </w:p>
    <w:p w:rsidR="00B916C0" w:rsidRPr="003E24BB" w:rsidRDefault="00B916C0" w:rsidP="00B916C0">
      <w:pPr>
        <w:pStyle w:val="B1"/>
        <w:rPr>
          <w:ins w:id="173" w:author="EAB" w:date="2016-02-07T17:25:00Z"/>
        </w:rPr>
      </w:pPr>
      <w:ins w:id="174" w:author="EAB" w:date="2016-02-07T17:25:00Z">
        <w:r w:rsidRPr="003E24BB">
          <w:t>c) Implicit reject status: 2 bits</w:t>
        </w:r>
      </w:ins>
    </w:p>
    <w:p w:rsidR="00B916C0" w:rsidRPr="00B916C0" w:rsidRDefault="00B916C0" w:rsidP="00B916C0">
      <w:pPr>
        <w:pStyle w:val="B2"/>
        <w:rPr>
          <w:ins w:id="175" w:author="EAB" w:date="2016-02-07T17:25:00Z"/>
        </w:rPr>
      </w:pPr>
      <w:ins w:id="176" w:author="EAB" w:date="2016-02-07T17:25:00Z">
        <w:r w:rsidRPr="003E24BB">
          <w:t xml:space="preserve">See 3GPP TS </w:t>
        </w:r>
        <w:r w:rsidRPr="00B916C0">
          <w:t>44.018 [10].</w:t>
        </w:r>
      </w:ins>
    </w:p>
    <w:p w:rsidR="00B916C0" w:rsidRPr="00B916C0" w:rsidRDefault="00B916C0" w:rsidP="00B916C0">
      <w:pPr>
        <w:pStyle w:val="B1"/>
        <w:rPr>
          <w:ins w:id="177" w:author="EAB" w:date="2016-02-07T17:25:00Z"/>
        </w:rPr>
      </w:pPr>
      <w:ins w:id="178" w:author="EAB" w:date="2016-02-07T17:25:00Z">
        <w:r w:rsidRPr="00B916C0">
          <w:t>d) EC-EGPRS BCCH change mark: 2 bits</w:t>
        </w:r>
      </w:ins>
    </w:p>
    <w:p w:rsidR="00B916C0" w:rsidRPr="00B916C0" w:rsidRDefault="00B916C0" w:rsidP="00B916C0">
      <w:pPr>
        <w:pStyle w:val="B2"/>
        <w:rPr>
          <w:ins w:id="179" w:author="EAB" w:date="2016-02-07T17:25:00Z"/>
        </w:rPr>
      </w:pPr>
      <w:ins w:id="180" w:author="EAB" w:date="2016-02-07T17:25:00Z">
        <w:r w:rsidRPr="00B916C0">
          <w:t>See 3GPP TS 44.018 [10].</w:t>
        </w:r>
      </w:ins>
    </w:p>
    <w:p w:rsidR="00B916C0" w:rsidRPr="00B916C0" w:rsidRDefault="00B916C0" w:rsidP="00B916C0">
      <w:pPr>
        <w:pStyle w:val="B1"/>
        <w:rPr>
          <w:ins w:id="181" w:author="EAB" w:date="2016-02-07T17:25:00Z"/>
        </w:rPr>
      </w:pPr>
      <w:ins w:id="182" w:author="EAB" w:date="2016-02-07T17:25:00Z">
        <w:r w:rsidRPr="00B916C0">
          <w:t>e) RACH access control: 1 bit</w:t>
        </w:r>
      </w:ins>
    </w:p>
    <w:p w:rsidR="00B916C0" w:rsidRPr="00B916C0" w:rsidDel="00776A4C" w:rsidRDefault="00B916C0" w:rsidP="00B916C0">
      <w:pPr>
        <w:pStyle w:val="B2"/>
        <w:rPr>
          <w:ins w:id="183" w:author="EAB" w:date="2016-02-07T17:25:00Z"/>
          <w:del w:id="184" w:author="R3" w:date="2015-11-20T10:49:00Z"/>
        </w:rPr>
      </w:pPr>
      <w:ins w:id="185" w:author="EAB" w:date="2016-02-07T17:25:00Z">
        <w:r w:rsidRPr="00B916C0">
          <w:t>See 3GPP TS 44.018 [10].</w:t>
        </w:r>
      </w:ins>
    </w:p>
    <w:p w:rsidR="00B916C0" w:rsidRPr="00B916C0" w:rsidRDefault="00B916C0" w:rsidP="00B916C0">
      <w:pPr>
        <w:rPr>
          <w:ins w:id="186" w:author="EAB" w:date="2016-02-07T17:25:00Z"/>
        </w:rPr>
      </w:pPr>
      <w:ins w:id="187" w:author="EAB" w:date="2016-02-07T17:25:00Z">
        <w:r w:rsidRPr="00B916C0">
          <w:t>In addition, the following parameters are required to derive the full frame number (FN = TDMA frame number as defined in subclause 4.3.3):</w:t>
        </w:r>
      </w:ins>
    </w:p>
    <w:p w:rsidR="00B916C0" w:rsidRPr="00B916C0" w:rsidRDefault="00B916C0" w:rsidP="00B916C0">
      <w:pPr>
        <w:pStyle w:val="B1"/>
        <w:rPr>
          <w:ins w:id="188" w:author="EAB" w:date="2016-02-07T17:25:00Z"/>
        </w:rPr>
      </w:pPr>
      <w:ins w:id="189" w:author="EAB" w:date="2016-02-07T17:25:00Z">
        <w:r w:rsidRPr="00B916C0">
          <w:t>a)</w:t>
        </w:r>
        <w:r w:rsidRPr="00B916C0">
          <w:tab/>
          <w:t xml:space="preserve">T2'' (2 bits) </w:t>
        </w:r>
        <w:r w:rsidRPr="00B916C0">
          <w:tab/>
          <w:t xml:space="preserve">range 0 to 3 </w:t>
        </w:r>
        <w:r w:rsidRPr="00B916C0">
          <w:tab/>
        </w:r>
        <w:r w:rsidRPr="00B916C0">
          <w:tab/>
        </w:r>
        <w:r w:rsidRPr="00B916C0">
          <w:tab/>
          <w:t>= (FN div 51) mod 4</w:t>
        </w:r>
      </w:ins>
    </w:p>
    <w:p w:rsidR="00B916C0" w:rsidRPr="00B916C0" w:rsidRDefault="00B916C0" w:rsidP="00B916C0">
      <w:pPr>
        <w:pStyle w:val="NO"/>
        <w:ind w:hanging="284"/>
        <w:rPr>
          <w:ins w:id="190" w:author="EAB" w:date="2016-02-07T17:25:00Z"/>
        </w:rPr>
      </w:pPr>
      <w:ins w:id="191" w:author="EAB" w:date="2016-02-07T17:25:00Z">
        <w:r w:rsidRPr="00B916C0">
          <w:t>NOTE: T2'' identifies the specific 51-multiframe in the set of</w:t>
        </w:r>
        <w:r w:rsidR="009F2C86">
          <w:t xml:space="preserve"> four contiguous 51-multiframes</w:t>
        </w:r>
        <w:r w:rsidRPr="00B916C0">
          <w:t>. T2''  is signalled through the cyclic shift pattern used on the EC-SCH, see 3GPP TS 45.003 [13].</w:t>
        </w:r>
      </w:ins>
    </w:p>
    <w:p w:rsidR="00B916C0" w:rsidRPr="00B916C0" w:rsidRDefault="00B916C0" w:rsidP="00B916C0">
      <w:pPr>
        <w:pStyle w:val="B1"/>
        <w:rPr>
          <w:ins w:id="192" w:author="EAB" w:date="2016-02-07T17:25:00Z"/>
        </w:rPr>
      </w:pPr>
      <w:ins w:id="193" w:author="EAB" w:date="2016-02-07T17:25:00Z">
        <w:r w:rsidRPr="00B916C0">
          <w:t>b)</w:t>
        </w:r>
        <w:r w:rsidRPr="00B916C0">
          <w:tab/>
          <w:t>T3 (see subclause 3.3.2.2.1) will be determined by the device through the identification of the mapping of the FCCH onto the specific TDMA frames within the 51-multiframe, see Table 3.</w:t>
        </w:r>
      </w:ins>
    </w:p>
    <w:p w:rsidR="00B916C0" w:rsidRPr="003E24BB" w:rsidRDefault="00B916C0" w:rsidP="00B916C0">
      <w:pPr>
        <w:rPr>
          <w:ins w:id="194" w:author="EAB" w:date="2016-02-07T17:25:00Z"/>
        </w:rPr>
      </w:pPr>
      <w:ins w:id="195" w:author="EAB" w:date="2016-02-07T17:25:00Z">
        <w:r w:rsidRPr="00B916C0">
          <w:t>After the decoding of EC-SCH, the MS will</w:t>
        </w:r>
        <w:r w:rsidRPr="003E24BB">
          <w:t xml:space="preserve"> have knowledge about the frame structure within a quarter hyperframe. The QUARTER_HYPERFRAME_INDICATOR is acquired when receiving a</w:t>
        </w:r>
        <w:r w:rsidR="00C74D14">
          <w:t>n I</w:t>
        </w:r>
        <w:r w:rsidRPr="003E24BB">
          <w:t xml:space="preserve">mmediate </w:t>
        </w:r>
        <w:r w:rsidR="00C74D14">
          <w:t>A</w:t>
        </w:r>
        <w:r w:rsidRPr="003E24BB">
          <w:t>ssignment, see 3GPP TS 44.018 [10].</w:t>
        </w:r>
      </w:ins>
    </w:p>
    <w:p w:rsidR="00B916C0" w:rsidRPr="003E24BB" w:rsidRDefault="00B916C0" w:rsidP="00B916C0">
      <w:pPr>
        <w:pStyle w:val="B2"/>
        <w:rPr>
          <w:ins w:id="196" w:author="EAB" w:date="2016-02-07T17:25:00Z"/>
        </w:rPr>
      </w:pPr>
      <w:ins w:id="197" w:author="EAB" w:date="2016-02-07T17:25:00Z">
        <w:r w:rsidRPr="003E24BB">
          <w:t xml:space="preserve">QUARTER_HYPERFRAME_INDICATOR (2 bits) </w:t>
        </w:r>
        <w:r w:rsidRPr="003E24BB">
          <w:tab/>
          <w:t>range 0…3</w:t>
        </w:r>
      </w:ins>
    </w:p>
    <w:p w:rsidR="00E10B1B" w:rsidRPr="003E24BB" w:rsidRDefault="00B916C0" w:rsidP="00B916C0">
      <w:pPr>
        <w:rPr>
          <w:rPrChange w:id="198" w:author="EAB" w:date="2015-09-30T19:15:00Z">
            <w:rPr>
              <w:noProof/>
            </w:rPr>
          </w:rPrChange>
        </w:rPr>
        <w:sectPr w:rsidR="00E10B1B" w:rsidRPr="003E24BB">
          <w:headerReference w:type="even" r:id="rId19"/>
          <w:footnotePr>
            <w:numRestart w:val="eachSect"/>
          </w:footnotePr>
          <w:pgSz w:w="11907" w:h="16840" w:code="9"/>
          <w:pgMar w:top="1418" w:right="1134" w:bottom="1134" w:left="1134" w:header="680" w:footer="567" w:gutter="0"/>
          <w:cols w:space="720"/>
        </w:sectPr>
      </w:pPr>
      <w:ins w:id="199" w:author="EAB" w:date="2016-02-07T17:25:00Z">
        <w:r w:rsidRPr="003E24BB">
          <w:t>3GPP TS 44.006 [9] and 3GPP TS 44.018 [10] specify the precise bit ordering, 3GPP TS 45.003 [13] the channel coding of the above parameters and 3GPP TS 45.010 [17] defines how the TDMA frame number can be calculated from T1', T2', T2'' and T3.</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D0673F" w:rsidRPr="003E24BB" w:rsidTr="00514766">
        <w:trPr>
          <w:jc w:val="center"/>
        </w:trPr>
        <w:tc>
          <w:tcPr>
            <w:tcW w:w="9855" w:type="dxa"/>
            <w:shd w:val="clear" w:color="auto" w:fill="1F497D"/>
            <w:tcMar>
              <w:top w:w="57" w:type="dxa"/>
            </w:tcMar>
            <w:vAlign w:val="center"/>
          </w:tcPr>
          <w:p w:rsidR="00D0673F" w:rsidRPr="003E24BB" w:rsidRDefault="00335878" w:rsidP="00514766">
            <w:pPr>
              <w:jc w:val="center"/>
              <w:rPr>
                <w:rFonts w:ascii="Cambria" w:eastAsia="SimSun" w:hAnsi="Cambria"/>
                <w:b/>
                <w:color w:val="FFFFFF"/>
                <w:sz w:val="32"/>
              </w:rPr>
            </w:pPr>
            <w:r w:rsidRPr="003E24BB">
              <w:rPr>
                <w:rFonts w:ascii="Cambria" w:eastAsia="SimSun" w:hAnsi="Cambria"/>
                <w:b/>
                <w:color w:val="FFFFFF"/>
                <w:sz w:val="24"/>
              </w:rPr>
              <w:lastRenderedPageBreak/>
              <w:t>6</w:t>
            </w:r>
            <w:r w:rsidR="00D0673F" w:rsidRPr="003E24BB">
              <w:rPr>
                <w:rFonts w:ascii="Cambria" w:eastAsia="SimSun" w:hAnsi="Cambria"/>
                <w:b/>
                <w:color w:val="FFFFFF"/>
                <w:sz w:val="24"/>
                <w:vertAlign w:val="superscript"/>
              </w:rPr>
              <w:t>th</w:t>
            </w:r>
            <w:r w:rsidR="00D0673F" w:rsidRPr="003E24BB">
              <w:rPr>
                <w:rFonts w:ascii="Cambria" w:eastAsia="SimSun" w:hAnsi="Cambria"/>
                <w:b/>
                <w:color w:val="FFFFFF"/>
                <w:sz w:val="24"/>
              </w:rPr>
              <w:t xml:space="preserve"> modification</w:t>
            </w:r>
          </w:p>
        </w:tc>
      </w:tr>
    </w:tbl>
    <w:p w:rsidR="00D0673F" w:rsidRPr="003E24BB" w:rsidRDefault="00D0673F" w:rsidP="00D0673F">
      <w:pPr>
        <w:pStyle w:val="EW"/>
        <w:rPr>
          <w:lang w:eastAsia="ko-KR"/>
        </w:rPr>
      </w:pPr>
    </w:p>
    <w:p w:rsidR="00560446" w:rsidRDefault="00560446" w:rsidP="00560446">
      <w:pPr>
        <w:pStyle w:val="Heading4"/>
      </w:pPr>
      <w:bookmarkStart w:id="200" w:name="_Toc436607940"/>
      <w:r>
        <w:t>3.3.2.3</w:t>
      </w:r>
      <w:r>
        <w:tab/>
        <w:t>Broadcast control channel (BCCH)</w:t>
      </w:r>
      <w:bookmarkEnd w:id="200"/>
    </w:p>
    <w:p w:rsidR="00560446" w:rsidRDefault="00560446" w:rsidP="00560446">
      <w:r>
        <w:t xml:space="preserve">The broadcast control channel broadcasts general </w:t>
      </w:r>
      <w:smartTag w:uri="urn:schemas-microsoft-com:office:smarttags" w:element="PersonName">
        <w:r>
          <w:t>info</w:t>
        </w:r>
      </w:smartTag>
      <w:r>
        <w:t>rmation on a base transceiver station per base transceiver station basis. Of the many parameters contained in the BCCH, the use of the following parameters, as defined in 3GPP TS 44.018 are referred to in subclause 6.5:</w:t>
      </w:r>
    </w:p>
    <w:p w:rsidR="00560446" w:rsidRDefault="00560446" w:rsidP="00560446">
      <w:pPr>
        <w:pStyle w:val="B2"/>
      </w:pPr>
      <w:r>
        <w:t>a)</w:t>
      </w:r>
      <w:r>
        <w:tab/>
        <w:t>CCCH_CONF which indicates the organization of the common control channels:</w:t>
      </w:r>
    </w:p>
    <w:p w:rsidR="00560446" w:rsidRDefault="00560446" w:rsidP="00560446">
      <w:pPr>
        <w:pStyle w:val="B2"/>
      </w:pPr>
      <w:r>
        <w:tab/>
        <w:t>From this parameter, the number of common control channels (BS_CC_CHANS) and whether or not CCCH or SDCCH are combined (BS_CCCH_SDCCH_COMB = true or false) are derived as follows:</w:t>
      </w:r>
    </w:p>
    <w:p w:rsidR="00560446" w:rsidRDefault="00560446" w:rsidP="00560446">
      <w:pPr>
        <w:pStyle w:val="TH"/>
      </w:pPr>
    </w:p>
    <w:tbl>
      <w:tblPr>
        <w:tblW w:w="0" w:type="auto"/>
        <w:jc w:val="center"/>
        <w:tblLayout w:type="fixed"/>
        <w:tblCellMar>
          <w:left w:w="28" w:type="dxa"/>
          <w:right w:w="28" w:type="dxa"/>
        </w:tblCellMar>
        <w:tblLook w:val="0000" w:firstRow="0" w:lastRow="0" w:firstColumn="0" w:lastColumn="0" w:noHBand="0" w:noVBand="0"/>
      </w:tblPr>
      <w:tblGrid>
        <w:gridCol w:w="1809"/>
        <w:gridCol w:w="1985"/>
        <w:gridCol w:w="2835"/>
      </w:tblGrid>
      <w:tr w:rsidR="00560446" w:rsidTr="00267F6E">
        <w:trPr>
          <w:trHeight w:val="280"/>
          <w:jc w:val="center"/>
        </w:trPr>
        <w:tc>
          <w:tcPr>
            <w:tcW w:w="1809" w:type="dxa"/>
          </w:tcPr>
          <w:p w:rsidR="00560446" w:rsidRDefault="00560446" w:rsidP="00267F6E">
            <w:pPr>
              <w:pStyle w:val="TAC"/>
            </w:pPr>
            <w:r>
              <w:t>CCCH_CONF</w:t>
            </w:r>
          </w:p>
        </w:tc>
        <w:tc>
          <w:tcPr>
            <w:tcW w:w="1985" w:type="dxa"/>
          </w:tcPr>
          <w:p w:rsidR="00560446" w:rsidRDefault="00560446" w:rsidP="00267F6E">
            <w:pPr>
              <w:pStyle w:val="TAC"/>
            </w:pPr>
            <w:r>
              <w:t>BS_CC_CHANS</w:t>
            </w:r>
          </w:p>
        </w:tc>
        <w:tc>
          <w:tcPr>
            <w:tcW w:w="2835" w:type="dxa"/>
          </w:tcPr>
          <w:p w:rsidR="00560446" w:rsidRDefault="00560446" w:rsidP="00267F6E">
            <w:pPr>
              <w:pStyle w:val="TAC"/>
            </w:pPr>
            <w:r>
              <w:t>BS_CCCH_SDCCH_COMB</w:t>
            </w:r>
          </w:p>
        </w:tc>
      </w:tr>
      <w:tr w:rsidR="00560446" w:rsidTr="00267F6E">
        <w:trPr>
          <w:trHeight w:val="280"/>
          <w:jc w:val="center"/>
        </w:trPr>
        <w:tc>
          <w:tcPr>
            <w:tcW w:w="1809" w:type="dxa"/>
          </w:tcPr>
          <w:p w:rsidR="00560446" w:rsidRDefault="00560446" w:rsidP="00267F6E">
            <w:pPr>
              <w:pStyle w:val="TAC"/>
            </w:pPr>
            <w:r>
              <w:t>000</w:t>
            </w:r>
          </w:p>
        </w:tc>
        <w:tc>
          <w:tcPr>
            <w:tcW w:w="1985" w:type="dxa"/>
          </w:tcPr>
          <w:p w:rsidR="00560446" w:rsidRDefault="00560446" w:rsidP="00267F6E">
            <w:pPr>
              <w:pStyle w:val="TAC"/>
            </w:pPr>
            <w:r>
              <w:t>1</w:t>
            </w:r>
          </w:p>
        </w:tc>
        <w:tc>
          <w:tcPr>
            <w:tcW w:w="2835" w:type="dxa"/>
          </w:tcPr>
          <w:p w:rsidR="00560446" w:rsidRDefault="00560446" w:rsidP="00267F6E">
            <w:pPr>
              <w:pStyle w:val="TAC"/>
            </w:pPr>
            <w:r>
              <w:t>false</w:t>
            </w:r>
          </w:p>
        </w:tc>
      </w:tr>
      <w:tr w:rsidR="00560446" w:rsidTr="00267F6E">
        <w:trPr>
          <w:trHeight w:val="280"/>
          <w:jc w:val="center"/>
        </w:trPr>
        <w:tc>
          <w:tcPr>
            <w:tcW w:w="1809" w:type="dxa"/>
          </w:tcPr>
          <w:p w:rsidR="00560446" w:rsidRDefault="00560446" w:rsidP="00267F6E">
            <w:pPr>
              <w:pStyle w:val="TAC"/>
            </w:pPr>
            <w:r>
              <w:t>001</w:t>
            </w:r>
          </w:p>
        </w:tc>
        <w:tc>
          <w:tcPr>
            <w:tcW w:w="1985" w:type="dxa"/>
          </w:tcPr>
          <w:p w:rsidR="00560446" w:rsidRDefault="00560446" w:rsidP="00267F6E">
            <w:pPr>
              <w:pStyle w:val="TAC"/>
            </w:pPr>
            <w:r>
              <w:t>1</w:t>
            </w:r>
          </w:p>
        </w:tc>
        <w:tc>
          <w:tcPr>
            <w:tcW w:w="2835" w:type="dxa"/>
          </w:tcPr>
          <w:p w:rsidR="00560446" w:rsidRDefault="00560446" w:rsidP="00267F6E">
            <w:pPr>
              <w:pStyle w:val="TAC"/>
            </w:pPr>
            <w:r>
              <w:t>true</w:t>
            </w:r>
          </w:p>
        </w:tc>
      </w:tr>
      <w:tr w:rsidR="00560446" w:rsidTr="00267F6E">
        <w:trPr>
          <w:trHeight w:val="280"/>
          <w:jc w:val="center"/>
        </w:trPr>
        <w:tc>
          <w:tcPr>
            <w:tcW w:w="1809" w:type="dxa"/>
          </w:tcPr>
          <w:p w:rsidR="00560446" w:rsidRDefault="00560446" w:rsidP="00267F6E">
            <w:pPr>
              <w:pStyle w:val="TAC"/>
            </w:pPr>
            <w:r>
              <w:t>010</w:t>
            </w:r>
          </w:p>
        </w:tc>
        <w:tc>
          <w:tcPr>
            <w:tcW w:w="1985" w:type="dxa"/>
          </w:tcPr>
          <w:p w:rsidR="00560446" w:rsidRDefault="00560446" w:rsidP="00267F6E">
            <w:pPr>
              <w:pStyle w:val="TAC"/>
            </w:pPr>
            <w:r>
              <w:t>2</w:t>
            </w:r>
          </w:p>
        </w:tc>
        <w:tc>
          <w:tcPr>
            <w:tcW w:w="2835" w:type="dxa"/>
          </w:tcPr>
          <w:p w:rsidR="00560446" w:rsidRDefault="00560446" w:rsidP="00267F6E">
            <w:pPr>
              <w:pStyle w:val="TAC"/>
            </w:pPr>
            <w:r>
              <w:t>false</w:t>
            </w:r>
          </w:p>
        </w:tc>
      </w:tr>
      <w:tr w:rsidR="00560446" w:rsidTr="00267F6E">
        <w:trPr>
          <w:trHeight w:val="280"/>
          <w:jc w:val="center"/>
        </w:trPr>
        <w:tc>
          <w:tcPr>
            <w:tcW w:w="1809" w:type="dxa"/>
          </w:tcPr>
          <w:p w:rsidR="00560446" w:rsidRDefault="00560446" w:rsidP="00267F6E">
            <w:pPr>
              <w:pStyle w:val="TAC"/>
            </w:pPr>
            <w:r>
              <w:t>100</w:t>
            </w:r>
          </w:p>
        </w:tc>
        <w:tc>
          <w:tcPr>
            <w:tcW w:w="1985" w:type="dxa"/>
          </w:tcPr>
          <w:p w:rsidR="00560446" w:rsidRDefault="00560446" w:rsidP="00267F6E">
            <w:pPr>
              <w:pStyle w:val="TAC"/>
            </w:pPr>
            <w:r>
              <w:t>3</w:t>
            </w:r>
          </w:p>
        </w:tc>
        <w:tc>
          <w:tcPr>
            <w:tcW w:w="2835" w:type="dxa"/>
          </w:tcPr>
          <w:p w:rsidR="00560446" w:rsidRDefault="00560446" w:rsidP="00267F6E">
            <w:pPr>
              <w:pStyle w:val="TAC"/>
            </w:pPr>
            <w:r>
              <w:t>false</w:t>
            </w:r>
          </w:p>
        </w:tc>
      </w:tr>
      <w:tr w:rsidR="00560446" w:rsidTr="00267F6E">
        <w:trPr>
          <w:trHeight w:val="280"/>
          <w:jc w:val="center"/>
        </w:trPr>
        <w:tc>
          <w:tcPr>
            <w:tcW w:w="1809" w:type="dxa"/>
          </w:tcPr>
          <w:p w:rsidR="00560446" w:rsidRDefault="00560446" w:rsidP="00267F6E">
            <w:pPr>
              <w:pStyle w:val="TAC"/>
            </w:pPr>
            <w:r>
              <w:t>110</w:t>
            </w:r>
          </w:p>
        </w:tc>
        <w:tc>
          <w:tcPr>
            <w:tcW w:w="1985" w:type="dxa"/>
          </w:tcPr>
          <w:p w:rsidR="00560446" w:rsidRDefault="00560446" w:rsidP="00267F6E">
            <w:pPr>
              <w:pStyle w:val="TAC"/>
            </w:pPr>
            <w:r>
              <w:t>4</w:t>
            </w:r>
          </w:p>
        </w:tc>
        <w:tc>
          <w:tcPr>
            <w:tcW w:w="2835" w:type="dxa"/>
          </w:tcPr>
          <w:p w:rsidR="00560446" w:rsidRDefault="00560446" w:rsidP="00267F6E">
            <w:pPr>
              <w:pStyle w:val="TAC"/>
            </w:pPr>
            <w:r>
              <w:t>false</w:t>
            </w:r>
          </w:p>
        </w:tc>
      </w:tr>
    </w:tbl>
    <w:p w:rsidR="00560446" w:rsidRDefault="00560446" w:rsidP="00560446">
      <w:pPr>
        <w:pStyle w:val="FP"/>
      </w:pPr>
    </w:p>
    <w:p w:rsidR="00560446" w:rsidRDefault="00560446" w:rsidP="00560446">
      <w:pPr>
        <w:pStyle w:val="B2"/>
      </w:pPr>
      <w:r>
        <w:t>b)</w:t>
      </w:r>
      <w:r>
        <w:tab/>
        <w:t>BS_AG_BLKS_RES which indicates the number of blocks on each common control channel reserved for access grant messages:</w:t>
      </w:r>
    </w:p>
    <w:p w:rsidR="00560446" w:rsidRDefault="00560446" w:rsidP="00560446">
      <w:pPr>
        <w:pStyle w:val="B4"/>
      </w:pPr>
      <w:r>
        <w:t>3 bits (before channel coding) range 0 to 7.</w:t>
      </w:r>
    </w:p>
    <w:p w:rsidR="00560446" w:rsidRDefault="00560446" w:rsidP="00560446">
      <w:pPr>
        <w:pStyle w:val="B2"/>
      </w:pPr>
      <w:r w:rsidRPr="00096DE8">
        <w:tab/>
        <w:t>In a routing area where eDRX is supported, the number of blocks per 51-multiframe reserved for AGCH is subject to the requirement that all cells in the routing area shall have the same number of paging blocks per 51-multiframe</w:t>
      </w:r>
      <w:del w:id="201" w:author="EAB" w:date="2016-02-08T16:39:00Z">
        <w:r w:rsidRPr="00096DE8" w:rsidDel="00BD452F">
          <w:delText>:</w:delText>
        </w:r>
      </w:del>
      <w:ins w:id="202" w:author="EAB" w:date="2016-02-08T16:39:00Z">
        <w:r w:rsidR="00BD452F">
          <w:t>.</w:t>
        </w:r>
      </w:ins>
    </w:p>
    <w:p w:rsidR="00560446" w:rsidRDefault="00560446" w:rsidP="00560446">
      <w:pPr>
        <w:pStyle w:val="B2"/>
      </w:pPr>
      <w:r>
        <w:t>c)</w:t>
      </w:r>
      <w:r>
        <w:tab/>
        <w:t xml:space="preserve">BS_PA_MFRMS which indicates the number of 51-multiframes between </w:t>
      </w:r>
      <w:proofErr w:type="gramStart"/>
      <w:r>
        <w:t>transmission</w:t>
      </w:r>
      <w:proofErr w:type="gramEnd"/>
      <w:r>
        <w:t xml:space="preserve"> of paging messages to mobiles of the same paging group:</w:t>
      </w:r>
    </w:p>
    <w:p w:rsidR="00560446" w:rsidRDefault="00560446" w:rsidP="00560446">
      <w:pPr>
        <w:pStyle w:val="B4"/>
      </w:pPr>
      <w:r>
        <w:t>3 bits (before channel coding) range 2 to 9.</w:t>
      </w:r>
    </w:p>
    <w:p w:rsidR="00560446" w:rsidRDefault="00560446" w:rsidP="00560446">
      <w:pPr>
        <w:pStyle w:val="B2"/>
      </w:pPr>
      <w:r w:rsidRPr="00096DE8">
        <w:tab/>
        <w:t>An exception is the case of a cell where eDRX is supported (see 3GPP TS 44.018 [10]) in which case the number of 51-multiframes between transmissions of paging messages is based on the eDRX value negotiated between the MS and the network - see Table 6.5.6a</w:t>
      </w:r>
      <w:del w:id="203" w:author="EAB" w:date="2016-02-08T16:27:00Z">
        <w:r w:rsidRPr="00096DE8" w:rsidDel="00322BD3">
          <w:delText>.</w:delText>
        </w:r>
      </w:del>
      <w:ins w:id="204" w:author="EAB" w:date="2016-02-08T16:27:00Z">
        <w:r w:rsidR="00322BD3">
          <w:t>-</w:t>
        </w:r>
      </w:ins>
      <w:r w:rsidRPr="00096DE8">
        <w:t>1</w:t>
      </w:r>
      <w:ins w:id="205" w:author="EAB" w:date="2016-02-08T16:28:00Z">
        <w:r w:rsidR="00110307">
          <w:t>.</w:t>
        </w:r>
      </w:ins>
    </w:p>
    <w:p w:rsidR="00560446" w:rsidRDefault="00560446" w:rsidP="00560446">
      <w:pPr>
        <w:pStyle w:val="B2"/>
      </w:pPr>
      <w:r>
        <w:t>d)</w:t>
      </w:r>
      <w:r>
        <w:tab/>
      </w:r>
      <w:proofErr w:type="gramStart"/>
      <w:r>
        <w:t>support</w:t>
      </w:r>
      <w:proofErr w:type="gramEnd"/>
      <w:r>
        <w:t xml:space="preserve"> of GPRS </w:t>
      </w:r>
    </w:p>
    <w:p w:rsidR="00560446" w:rsidRDefault="00560446" w:rsidP="00560446">
      <w:pPr>
        <w:pStyle w:val="B3"/>
      </w:pPr>
      <w:r>
        <w:tab/>
        <w:t xml:space="preserve">The BCCH shall indicate whether or not packet switched traffic is supported. If packet switched traffic is supported and if the PBCCH exists, then the BCCH shall broadcast the position of the packet data channel (PDCH), as defined in subclause 6.3.2.1, carrying the PBCCH. </w:t>
      </w:r>
      <w:r>
        <w:rPr>
          <w:color w:val="000000"/>
        </w:rPr>
        <w:t>(See sub-clause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560446" w:rsidRPr="003E24BB" w:rsidTr="00267F6E">
        <w:trPr>
          <w:jc w:val="center"/>
        </w:trPr>
        <w:tc>
          <w:tcPr>
            <w:tcW w:w="9855" w:type="dxa"/>
            <w:shd w:val="clear" w:color="auto" w:fill="1F497D"/>
            <w:tcMar>
              <w:top w:w="57" w:type="dxa"/>
            </w:tcMar>
            <w:vAlign w:val="center"/>
          </w:tcPr>
          <w:p w:rsidR="00560446" w:rsidRPr="003E24BB" w:rsidRDefault="00560446" w:rsidP="00267F6E">
            <w:pPr>
              <w:jc w:val="center"/>
              <w:rPr>
                <w:rFonts w:ascii="Cambria" w:eastAsia="SimSun" w:hAnsi="Cambria"/>
                <w:b/>
                <w:color w:val="FFFFFF"/>
                <w:sz w:val="32"/>
              </w:rPr>
            </w:pPr>
            <w:r w:rsidRPr="003E24BB">
              <w:rPr>
                <w:rFonts w:ascii="Cambria" w:eastAsia="SimSun" w:hAnsi="Cambria"/>
                <w:b/>
                <w:color w:val="FFFFFF"/>
                <w:sz w:val="24"/>
              </w:rPr>
              <w:t>8</w:t>
            </w:r>
            <w:r w:rsidRPr="003E24BB">
              <w:rPr>
                <w:rFonts w:ascii="Cambria" w:eastAsia="SimSun" w:hAnsi="Cambria"/>
                <w:b/>
                <w:color w:val="FFFFFF"/>
                <w:sz w:val="24"/>
                <w:vertAlign w:val="superscript"/>
              </w:rPr>
              <w:t>th</w:t>
            </w:r>
            <w:r w:rsidRPr="003E24BB">
              <w:rPr>
                <w:rFonts w:ascii="Cambria" w:eastAsia="SimSun" w:hAnsi="Cambria"/>
                <w:b/>
                <w:color w:val="FFFFFF"/>
                <w:sz w:val="24"/>
              </w:rPr>
              <w:t xml:space="preserve"> modification</w:t>
            </w:r>
          </w:p>
        </w:tc>
      </w:tr>
    </w:tbl>
    <w:p w:rsidR="00223573" w:rsidRPr="003E24BB" w:rsidRDefault="00223573" w:rsidP="00223573">
      <w:pPr>
        <w:pStyle w:val="Heading4"/>
        <w:rPr>
          <w:ins w:id="206" w:author="EAB" w:date="2016-02-07T17:26:00Z"/>
        </w:rPr>
      </w:pPr>
      <w:ins w:id="207" w:author="EAB" w:date="2016-02-07T17:26:00Z">
        <w:r w:rsidRPr="003E24BB">
          <w:t>3.3.2.3a</w:t>
        </w:r>
        <w:r w:rsidRPr="003E24BB">
          <w:tab/>
          <w:t>Extended coverage broadcast control channel (EC-BCCH)</w:t>
        </w:r>
      </w:ins>
    </w:p>
    <w:p w:rsidR="00223573" w:rsidRPr="003E24BB" w:rsidRDefault="00223573" w:rsidP="00223573">
      <w:pPr>
        <w:rPr>
          <w:ins w:id="208" w:author="EAB" w:date="2016-02-07T17:26:00Z"/>
        </w:rPr>
      </w:pPr>
      <w:ins w:id="209" w:author="EAB" w:date="2016-02-07T17:26:00Z">
        <w:r w:rsidRPr="003E24BB">
          <w:t>The extended coverage broadcast control channel broadcasts general information on a base transceiver station per base transceiver station basis. Of the many parameters contained in the EC-BCCH, the use of the following parameter, as defined in 3GPP TS 44.018 [10] are referred to in subclause 6.5:</w:t>
        </w:r>
      </w:ins>
    </w:p>
    <w:p w:rsidR="005D05D2" w:rsidRPr="003E24BB" w:rsidRDefault="00223573" w:rsidP="00223573">
      <w:pPr>
        <w:pStyle w:val="B1"/>
        <w:sectPr w:rsidR="005D05D2" w:rsidRPr="003E24BB">
          <w:headerReference w:type="even" r:id="rId20"/>
          <w:footnotePr>
            <w:numRestart w:val="eachSect"/>
          </w:footnotePr>
          <w:pgSz w:w="11907" w:h="16840" w:code="9"/>
          <w:pgMar w:top="1418" w:right="1134" w:bottom="1134" w:left="1134" w:header="680" w:footer="567" w:gutter="0"/>
          <w:cols w:space="720"/>
        </w:sectPr>
      </w:pPr>
      <w:ins w:id="210" w:author="EAB" w:date="2016-02-07T17:26:00Z">
        <w:r w:rsidRPr="003E24BB">
          <w:t>a)</w:t>
        </w:r>
        <w:r w:rsidRPr="003E24BB">
          <w:tab/>
          <w:t>EC_BS_CC_CHANS which indicates the number of extended coverage common control channels.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3E24BB" w:rsidTr="00C8582E">
        <w:trPr>
          <w:jc w:val="center"/>
        </w:trPr>
        <w:tc>
          <w:tcPr>
            <w:tcW w:w="9855" w:type="dxa"/>
            <w:shd w:val="clear" w:color="auto" w:fill="1F497D"/>
            <w:tcMar>
              <w:top w:w="57" w:type="dxa"/>
            </w:tcMar>
            <w:vAlign w:val="center"/>
          </w:tcPr>
          <w:p w:rsidR="00963DD5" w:rsidRPr="003E24BB" w:rsidRDefault="00D0673F" w:rsidP="00A17BAC">
            <w:pPr>
              <w:jc w:val="center"/>
              <w:rPr>
                <w:rFonts w:ascii="Cambria" w:eastAsia="SimSun" w:hAnsi="Cambria"/>
                <w:b/>
                <w:color w:val="FFFFFF"/>
                <w:sz w:val="32"/>
              </w:rPr>
            </w:pPr>
            <w:r w:rsidRPr="003E24BB">
              <w:rPr>
                <w:rFonts w:ascii="Cambria" w:eastAsia="SimSun" w:hAnsi="Cambria"/>
                <w:b/>
                <w:color w:val="FFFFFF"/>
                <w:sz w:val="24"/>
              </w:rPr>
              <w:lastRenderedPageBreak/>
              <w:t>8</w:t>
            </w:r>
            <w:r w:rsidR="00A17BAC" w:rsidRPr="003E24BB">
              <w:rPr>
                <w:rFonts w:ascii="Cambria" w:eastAsia="SimSun" w:hAnsi="Cambria"/>
                <w:b/>
                <w:color w:val="FFFFFF"/>
                <w:sz w:val="24"/>
                <w:vertAlign w:val="superscript"/>
              </w:rPr>
              <w:t>th</w:t>
            </w:r>
            <w:r w:rsidR="00A17BAC" w:rsidRPr="003E24BB">
              <w:rPr>
                <w:rFonts w:ascii="Cambria" w:eastAsia="SimSun" w:hAnsi="Cambria"/>
                <w:b/>
                <w:color w:val="FFFFFF"/>
                <w:sz w:val="24"/>
              </w:rPr>
              <w:t xml:space="preserve"> </w:t>
            </w:r>
            <w:r w:rsidR="00963DD5" w:rsidRPr="003E24BB">
              <w:rPr>
                <w:rFonts w:ascii="Cambria" w:eastAsia="SimSun" w:hAnsi="Cambria"/>
                <w:b/>
                <w:color w:val="FFFFFF"/>
                <w:sz w:val="24"/>
              </w:rPr>
              <w:t>modification</w:t>
            </w:r>
          </w:p>
        </w:tc>
      </w:tr>
    </w:tbl>
    <w:p w:rsidR="00963DD5" w:rsidRPr="003E24BB" w:rsidRDefault="00963DD5" w:rsidP="00963DD5">
      <w:pPr>
        <w:pStyle w:val="EW"/>
        <w:rPr>
          <w:lang w:eastAsia="ko-KR"/>
        </w:rPr>
      </w:pPr>
    </w:p>
    <w:p w:rsidR="00963DD5" w:rsidRPr="003E24BB" w:rsidRDefault="00963DD5" w:rsidP="00963DD5">
      <w:pPr>
        <w:pStyle w:val="EW"/>
        <w:rPr>
          <w:lang w:eastAsia="ko-KR"/>
        </w:rPr>
      </w:pPr>
    </w:p>
    <w:p w:rsidR="00112B5E" w:rsidRPr="003E24BB" w:rsidRDefault="00112B5E" w:rsidP="00112B5E">
      <w:pPr>
        <w:pStyle w:val="Heading3"/>
      </w:pPr>
      <w:bookmarkStart w:id="211" w:name="_Toc405305882"/>
      <w:r w:rsidRPr="003E24BB">
        <w:t>3.3.3</w:t>
      </w:r>
      <w:r w:rsidRPr="003E24BB">
        <w:tab/>
        <w:t>Common control type channels</w:t>
      </w:r>
      <w:bookmarkEnd w:id="211"/>
    </w:p>
    <w:p w:rsidR="00112B5E" w:rsidRPr="003E24BB" w:rsidRDefault="00112B5E" w:rsidP="00112B5E">
      <w:pPr>
        <w:pStyle w:val="Heading4"/>
        <w:rPr>
          <w:b/>
        </w:rPr>
      </w:pPr>
      <w:bookmarkStart w:id="212" w:name="_Toc405305883"/>
      <w:r w:rsidRPr="003E24BB">
        <w:t>3.3.3.1</w:t>
      </w:r>
      <w:r w:rsidRPr="003E24BB">
        <w:tab/>
        <w:t>Common control type channels, known when combined as a common control channel (CCCH)</w:t>
      </w:r>
      <w:bookmarkEnd w:id="212"/>
    </w:p>
    <w:p w:rsidR="00112B5E" w:rsidRPr="003E24BB" w:rsidRDefault="00112B5E" w:rsidP="00112B5E">
      <w:pPr>
        <w:pStyle w:val="B1"/>
      </w:pPr>
      <w:r w:rsidRPr="003E24BB">
        <w:t>i)</w:t>
      </w:r>
      <w:r w:rsidRPr="003E24BB">
        <w:tab/>
        <w:t>Paging channel (PCH): Downlink only, used to page mobiles.</w:t>
      </w:r>
    </w:p>
    <w:p w:rsidR="00112B5E" w:rsidRPr="003E24BB" w:rsidRDefault="00112B5E" w:rsidP="00112B5E">
      <w:pPr>
        <w:pStyle w:val="B1"/>
      </w:pPr>
      <w:r w:rsidRPr="003E24BB">
        <w:t>ii)</w:t>
      </w:r>
      <w:r w:rsidRPr="003E24BB">
        <w:tab/>
        <w:t>Random access channel (RACH): Uplink only, used to request assignment of a SDCCH.</w:t>
      </w:r>
    </w:p>
    <w:p w:rsidR="00112B5E" w:rsidRPr="003E24BB" w:rsidRDefault="00112B5E" w:rsidP="00112B5E">
      <w:pPr>
        <w:pStyle w:val="B1"/>
      </w:pPr>
      <w:r w:rsidRPr="003E24BB">
        <w:t>iii)</w:t>
      </w:r>
      <w:r w:rsidRPr="003E24BB">
        <w:tab/>
        <w:t>Access grant channel (AGCH): Downlink only, used to assign a SDCCH or directly a TCH.</w:t>
      </w:r>
    </w:p>
    <w:p w:rsidR="00112B5E" w:rsidRPr="003E24BB" w:rsidRDefault="00112B5E" w:rsidP="00112B5E">
      <w:pPr>
        <w:pStyle w:val="B1"/>
      </w:pPr>
      <w:r w:rsidRPr="003E24BB">
        <w:t>iv)</w:t>
      </w:r>
      <w:r w:rsidRPr="003E24BB">
        <w:tab/>
        <w:t>Notification channel (NCH): Downlink only, used to notify mobile stations of voice group and voice broadcast calls.</w:t>
      </w:r>
    </w:p>
    <w:p w:rsidR="00112B5E" w:rsidRPr="003E24BB" w:rsidRDefault="00112B5E" w:rsidP="00112B5E">
      <w:pPr>
        <w:pStyle w:val="Heading4"/>
      </w:pPr>
      <w:bookmarkStart w:id="213" w:name="_Toc405305884"/>
      <w:r w:rsidRPr="003E24BB">
        <w:t>3.3.3.2</w:t>
      </w:r>
      <w:r w:rsidRPr="003E24BB">
        <w:tab/>
        <w:t>Packet Common control channels</w:t>
      </w:r>
      <w:bookmarkEnd w:id="213"/>
    </w:p>
    <w:p w:rsidR="00112B5E" w:rsidRPr="003E24BB" w:rsidRDefault="00112B5E" w:rsidP="00112B5E">
      <w:pPr>
        <w:pStyle w:val="Heading5"/>
      </w:pPr>
      <w:bookmarkStart w:id="214" w:name="_Toc405305885"/>
      <w:r w:rsidRPr="003E24BB">
        <w:t>3.3.3.2.1</w:t>
      </w:r>
      <w:r w:rsidRPr="003E24BB">
        <w:tab/>
        <w:t>Packet Common Control Channels (PCCCH)</w:t>
      </w:r>
      <w:bookmarkEnd w:id="214"/>
    </w:p>
    <w:p w:rsidR="00112B5E" w:rsidRPr="003E24BB" w:rsidRDefault="00112B5E" w:rsidP="00112B5E">
      <w:pPr>
        <w:pStyle w:val="B1"/>
      </w:pPr>
      <w:r w:rsidRPr="003E24BB">
        <w:t>i)</w:t>
      </w:r>
      <w:r w:rsidRPr="003E24BB">
        <w:tab/>
        <w:t>Packet Paging channel (PPCH): Downlink only, used to page MS.</w:t>
      </w:r>
    </w:p>
    <w:p w:rsidR="00112B5E" w:rsidRPr="003E24BB" w:rsidRDefault="00112B5E" w:rsidP="00112B5E">
      <w:pPr>
        <w:pStyle w:val="B1"/>
      </w:pPr>
      <w:r w:rsidRPr="003E24BB">
        <w:t>ii)</w:t>
      </w:r>
      <w:r w:rsidRPr="003E24BB">
        <w:tab/>
        <w:t>Packet Random access channel (PRACH): Uplink only, used to request assignment of one or several PDTCHs (for uplink or downlink direction).</w:t>
      </w:r>
    </w:p>
    <w:p w:rsidR="00112B5E" w:rsidRPr="003E24BB" w:rsidRDefault="00112B5E" w:rsidP="00112B5E">
      <w:pPr>
        <w:pStyle w:val="B1"/>
      </w:pPr>
      <w:r w:rsidRPr="003E24BB">
        <w:t>iii)</w:t>
      </w:r>
      <w:r w:rsidRPr="003E24BB">
        <w:tab/>
        <w:t>Packet Access grant channel (PAGCH): Downlink only, used to assign one or several PDTCH.</w:t>
      </w:r>
    </w:p>
    <w:p w:rsidR="00112B5E" w:rsidRPr="003E24BB" w:rsidRDefault="00112B5E" w:rsidP="00112B5E">
      <w:r w:rsidRPr="003E24BB">
        <w:t xml:space="preserve">If a PCCCH is not allocated, the </w:t>
      </w:r>
      <w:smartTag w:uri="urn:schemas-microsoft-com:office:smarttags" w:element="PersonName">
        <w:r w:rsidRPr="003E24BB">
          <w:t>info</w:t>
        </w:r>
      </w:smartTag>
      <w:r w:rsidRPr="003E24BB">
        <w:t xml:space="preserve">rmation for packet switched operation is transmitted on the CCCH. If a PCCCH is allocated, it may transmit </w:t>
      </w:r>
      <w:smartTag w:uri="urn:schemas-microsoft-com:office:smarttags" w:element="PersonName">
        <w:r w:rsidRPr="003E24BB">
          <w:t>info</w:t>
        </w:r>
      </w:smartTag>
      <w:r w:rsidRPr="003E24BB">
        <w:t xml:space="preserve">rmation for circuit switched operation. </w:t>
      </w:r>
      <w:r w:rsidRPr="003E24BB">
        <w:rPr>
          <w:color w:val="000000"/>
        </w:rPr>
        <w:t>(See sub-clause 1.3).</w:t>
      </w:r>
    </w:p>
    <w:p w:rsidR="00112B5E" w:rsidRPr="003E24BB" w:rsidRDefault="00112B5E" w:rsidP="00112B5E">
      <w:r w:rsidRPr="003E24BB">
        <w:t>The PCCCH channel of a cell shall be allocated on the same frequency band (see 3GPP TS 45.005</w:t>
      </w:r>
      <w:ins w:id="215" w:author="EAB" w:date="2016-02-07T17:32:00Z">
        <w:r w:rsidR="00B260EA" w:rsidRPr="003E24BB">
          <w:t xml:space="preserve"> [15]</w:t>
        </w:r>
      </w:ins>
      <w:r w:rsidRPr="003E24BB">
        <w:t>) as the BCCH channel of that cell.</w:t>
      </w:r>
    </w:p>
    <w:p w:rsidR="00112B5E" w:rsidRPr="003E24BB" w:rsidRDefault="00112B5E" w:rsidP="00112B5E">
      <w:pPr>
        <w:pStyle w:val="Heading5"/>
      </w:pPr>
      <w:bookmarkStart w:id="216" w:name="_Toc405305886"/>
      <w:r w:rsidRPr="003E24BB">
        <w:t>3.3.3.2.2</w:t>
      </w:r>
      <w:r w:rsidRPr="003E24BB">
        <w:tab/>
        <w:t>COMPACT Common Control Channels (CPCCCH)</w:t>
      </w:r>
      <w:bookmarkEnd w:id="216"/>
    </w:p>
    <w:p w:rsidR="00112B5E" w:rsidRPr="003E24BB" w:rsidRDefault="00112B5E" w:rsidP="00112B5E">
      <w:pPr>
        <w:pStyle w:val="B1"/>
      </w:pPr>
      <w:r w:rsidRPr="003E24BB">
        <w:t>i)</w:t>
      </w:r>
      <w:r w:rsidRPr="003E24BB">
        <w:tab/>
        <w:t>Packet Paging channel (CPPCH): Downlink only, used to page MS.</w:t>
      </w:r>
    </w:p>
    <w:p w:rsidR="00112B5E" w:rsidRPr="003E24BB" w:rsidRDefault="00112B5E" w:rsidP="00112B5E">
      <w:pPr>
        <w:pStyle w:val="B1"/>
      </w:pPr>
      <w:r w:rsidRPr="003E24BB">
        <w:t>ii)</w:t>
      </w:r>
      <w:r w:rsidRPr="003E24BB">
        <w:tab/>
        <w:t>Packet Random access channel (CPRACH): Uplink only, used to request assignment of one or several PDTCHs (for uplink or downlink direction).</w:t>
      </w:r>
    </w:p>
    <w:p w:rsidR="00112B5E" w:rsidRPr="003E24BB" w:rsidRDefault="00112B5E" w:rsidP="00112B5E">
      <w:pPr>
        <w:pStyle w:val="B1"/>
      </w:pPr>
      <w:r w:rsidRPr="003E24BB">
        <w:t>iii)</w:t>
      </w:r>
      <w:r w:rsidRPr="003E24BB">
        <w:tab/>
        <w:t>Packet Access grant channel (CPAGCH): Downlink only, used to assign one or several PDTCH.</w:t>
      </w:r>
    </w:p>
    <w:p w:rsidR="00112B5E" w:rsidRPr="003E24BB" w:rsidRDefault="00112B5E" w:rsidP="00112B5E">
      <w:pPr>
        <w:pStyle w:val="Heading5"/>
      </w:pPr>
      <w:bookmarkStart w:id="217" w:name="_Toc405305887"/>
      <w:r w:rsidRPr="003E24BB">
        <w:t>3.3.3.2.3</w:t>
      </w:r>
      <w:r w:rsidRPr="003E24BB">
        <w:tab/>
        <w:t>MBMS Common Control Channels</w:t>
      </w:r>
      <w:bookmarkEnd w:id="217"/>
    </w:p>
    <w:p w:rsidR="00963DD5" w:rsidRPr="003E24BB" w:rsidRDefault="00112B5E" w:rsidP="00D920FE">
      <w:pPr>
        <w:pStyle w:val="B1"/>
        <w:ind w:left="272" w:firstLine="0"/>
        <w:rPr>
          <w:ins w:id="218" w:author="EAB" w:date="2015-09-30T19:38:00Z"/>
        </w:rPr>
      </w:pPr>
      <w:r w:rsidRPr="003E24BB">
        <w:t>i)</w:t>
      </w:r>
      <w:r w:rsidRPr="003E24BB">
        <w:tab/>
        <w:t>MBMS Packet Random access channel (MPRACH): Uplink only, used during the initial counting procedure for MBMS (see 3GPP TS 44.060</w:t>
      </w:r>
      <w:ins w:id="219" w:author="EAB" w:date="2016-02-07T17:30:00Z">
        <w:r w:rsidR="00D920FE" w:rsidRPr="003E24BB">
          <w:t xml:space="preserve"> [11]</w:t>
        </w:r>
      </w:ins>
      <w:r w:rsidRPr="003E24BB">
        <w:t>).</w:t>
      </w:r>
    </w:p>
    <w:p w:rsidR="00D920FE" w:rsidRPr="003E24BB" w:rsidRDefault="00D920FE" w:rsidP="00D920FE">
      <w:pPr>
        <w:pStyle w:val="Heading5"/>
        <w:rPr>
          <w:ins w:id="220" w:author="EAB" w:date="2016-02-07T17:29:00Z"/>
          <w:noProof/>
        </w:rPr>
      </w:pPr>
      <w:ins w:id="221" w:author="EAB" w:date="2016-02-07T17:29:00Z">
        <w:r w:rsidRPr="003E24BB">
          <w:rPr>
            <w:noProof/>
          </w:rPr>
          <w:t>3.3.3.2.4</w:t>
        </w:r>
        <w:r w:rsidRPr="003E24BB">
          <w:rPr>
            <w:noProof/>
          </w:rPr>
          <w:tab/>
          <w:t>Extended Coverage Common Control Channels</w:t>
        </w:r>
      </w:ins>
    </w:p>
    <w:p w:rsidR="00D920FE" w:rsidRPr="003E24BB" w:rsidRDefault="00D920FE" w:rsidP="00D920FE">
      <w:pPr>
        <w:pStyle w:val="B1"/>
        <w:rPr>
          <w:ins w:id="222" w:author="EAB" w:date="2016-02-07T17:29:00Z"/>
        </w:rPr>
      </w:pPr>
      <w:ins w:id="223" w:author="EAB" w:date="2016-02-07T17:29:00Z">
        <w:r w:rsidRPr="003E24BB">
          <w:t>i)</w:t>
        </w:r>
        <w:r w:rsidRPr="003E24BB">
          <w:tab/>
          <w:t>Extended Coverage Paging channel (EC-PCH): Downlink only, used to page MS.</w:t>
        </w:r>
      </w:ins>
    </w:p>
    <w:p w:rsidR="00D920FE" w:rsidRPr="003E24BB" w:rsidRDefault="00D920FE" w:rsidP="00D920FE">
      <w:pPr>
        <w:pStyle w:val="B1"/>
        <w:rPr>
          <w:ins w:id="224" w:author="EAB" w:date="2016-02-07T17:29:00Z"/>
        </w:rPr>
      </w:pPr>
      <w:ins w:id="225" w:author="EAB" w:date="2016-02-07T17:29:00Z">
        <w:r w:rsidRPr="003E24BB">
          <w:t>ii)</w:t>
        </w:r>
        <w:r w:rsidRPr="003E24BB">
          <w:tab/>
          <w:t xml:space="preserve">Extended Coverage Random access channel (EC-RACH): Uplink only, used to request assignment of one or several </w:t>
        </w:r>
      </w:ins>
      <w:ins w:id="226" w:author="EAB" w:date="2016-02-07T17:55:00Z">
        <w:r w:rsidR="00F47FDD">
          <w:t>EC-</w:t>
        </w:r>
      </w:ins>
      <w:ins w:id="227" w:author="EAB" w:date="2016-02-07T17:29:00Z">
        <w:r w:rsidRPr="003E24BB">
          <w:t>PDTCH</w:t>
        </w:r>
      </w:ins>
      <w:ins w:id="228" w:author="EAB" w:date="2016-02-07T17:55:00Z">
        <w:r w:rsidR="00F47FDD">
          <w:t>’</w:t>
        </w:r>
      </w:ins>
      <w:ins w:id="229" w:author="EAB" w:date="2016-02-07T17:29:00Z">
        <w:r w:rsidRPr="003E24BB">
          <w:t>s (for uplink direction).</w:t>
        </w:r>
      </w:ins>
    </w:p>
    <w:p w:rsidR="00C94611" w:rsidRPr="003E24BB" w:rsidRDefault="00D920FE" w:rsidP="00D920FE">
      <w:pPr>
        <w:pStyle w:val="B1"/>
        <w:rPr>
          <w:rPrChange w:id="230" w:author="EAB" w:date="2015-09-30T19:38:00Z">
            <w:rPr>
              <w:noProof/>
            </w:rPr>
          </w:rPrChange>
        </w:rPr>
        <w:sectPr w:rsidR="00C94611" w:rsidRPr="003E24BB">
          <w:headerReference w:type="even" r:id="rId21"/>
          <w:footnotePr>
            <w:numRestart w:val="eachSect"/>
          </w:footnotePr>
          <w:pgSz w:w="11907" w:h="16840" w:code="9"/>
          <w:pgMar w:top="1418" w:right="1134" w:bottom="1134" w:left="1134" w:header="680" w:footer="567" w:gutter="0"/>
          <w:cols w:space="720"/>
        </w:sectPr>
      </w:pPr>
      <w:ins w:id="231" w:author="EAB" w:date="2016-02-07T17:29:00Z">
        <w:r w:rsidRPr="003E24BB">
          <w:t>iii)</w:t>
        </w:r>
        <w:r w:rsidRPr="003E24BB">
          <w:tab/>
          <w:t xml:space="preserve">Extended Coverage Access grant channel (EC-AGCH): Downlink only, used to assign one or several </w:t>
        </w:r>
      </w:ins>
      <w:ins w:id="232" w:author="EAB" w:date="2016-02-07T17:55:00Z">
        <w:r w:rsidR="00E91DC1">
          <w:t>EC-</w:t>
        </w:r>
      </w:ins>
      <w:ins w:id="233" w:author="EAB" w:date="2016-02-07T17:29:00Z">
        <w:r w:rsidRPr="003E24BB">
          <w:t>PDTCH</w:t>
        </w:r>
      </w:ins>
      <w:ins w:id="234" w:author="EAB" w:date="2016-02-07T17:56:00Z">
        <w:r w:rsidR="00E91DC1">
          <w:t>’s</w:t>
        </w:r>
      </w:ins>
      <w:ins w:id="235" w:author="EAB" w:date="2016-02-07T17:29:00Z">
        <w:r w:rsidRPr="003E24BB">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3E24BB" w:rsidTr="00C8582E">
        <w:trPr>
          <w:jc w:val="center"/>
        </w:trPr>
        <w:tc>
          <w:tcPr>
            <w:tcW w:w="9855" w:type="dxa"/>
            <w:shd w:val="clear" w:color="auto" w:fill="1F497D"/>
            <w:tcMar>
              <w:top w:w="57" w:type="dxa"/>
            </w:tcMar>
            <w:vAlign w:val="center"/>
          </w:tcPr>
          <w:p w:rsidR="00963DD5" w:rsidRPr="003E24BB" w:rsidRDefault="00A17BAC" w:rsidP="00C8582E">
            <w:pPr>
              <w:jc w:val="center"/>
              <w:rPr>
                <w:rFonts w:ascii="Cambria" w:eastAsia="SimSun" w:hAnsi="Cambria"/>
                <w:b/>
                <w:color w:val="FFFFFF"/>
                <w:sz w:val="32"/>
              </w:rPr>
            </w:pPr>
            <w:r w:rsidRPr="003E24BB">
              <w:rPr>
                <w:rFonts w:ascii="Cambria" w:eastAsia="SimSun" w:hAnsi="Cambria"/>
                <w:b/>
                <w:color w:val="FFFFFF"/>
                <w:sz w:val="24"/>
              </w:rPr>
              <w:lastRenderedPageBreak/>
              <w:t>8</w:t>
            </w:r>
            <w:r w:rsidRPr="003E24BB">
              <w:rPr>
                <w:rFonts w:ascii="Cambria" w:eastAsia="SimSun" w:hAnsi="Cambria"/>
                <w:b/>
                <w:color w:val="FFFFFF"/>
                <w:sz w:val="24"/>
                <w:vertAlign w:val="superscript"/>
              </w:rPr>
              <w:t>th</w:t>
            </w:r>
            <w:r w:rsidRPr="003E24BB">
              <w:rPr>
                <w:rFonts w:ascii="Cambria" w:eastAsia="SimSun" w:hAnsi="Cambria"/>
                <w:b/>
                <w:color w:val="FFFFFF"/>
                <w:sz w:val="24"/>
              </w:rPr>
              <w:t xml:space="preserve"> </w:t>
            </w:r>
            <w:r w:rsidR="00963DD5" w:rsidRPr="003E24BB">
              <w:rPr>
                <w:rFonts w:ascii="Cambria" w:eastAsia="SimSun" w:hAnsi="Cambria"/>
                <w:b/>
                <w:color w:val="FFFFFF"/>
                <w:sz w:val="24"/>
              </w:rPr>
              <w:t>modification</w:t>
            </w:r>
          </w:p>
        </w:tc>
      </w:tr>
    </w:tbl>
    <w:p w:rsidR="00963DD5" w:rsidRPr="003E24BB" w:rsidRDefault="00963DD5" w:rsidP="00963DD5">
      <w:pPr>
        <w:pStyle w:val="EW"/>
        <w:rPr>
          <w:lang w:eastAsia="ko-KR"/>
        </w:rPr>
      </w:pPr>
    </w:p>
    <w:p w:rsidR="00963DD5" w:rsidRPr="003E24BB" w:rsidRDefault="00DB4ED1" w:rsidP="00DB4ED1">
      <w:pPr>
        <w:pStyle w:val="Heading4"/>
        <w:rPr>
          <w:lang w:eastAsia="ko-KR"/>
        </w:rPr>
      </w:pPr>
      <w:bookmarkStart w:id="236" w:name="_Toc405305889"/>
      <w:r w:rsidRPr="003E24BB">
        <w:t>3.3.4.1</w:t>
      </w:r>
      <w:r w:rsidRPr="003E24BB">
        <w:tab/>
        <w:t>Circuit switched dedicated control channels</w:t>
      </w:r>
      <w:bookmarkEnd w:id="236"/>
    </w:p>
    <w:p w:rsidR="00112B5E" w:rsidRPr="003E24BB" w:rsidRDefault="00112B5E">
      <w:pPr>
        <w:pStyle w:val="B1"/>
        <w:pPrChange w:id="237" w:author="EAB" w:date="2015-09-29T20:01:00Z">
          <w:pPr>
            <w:pStyle w:val="B1"/>
            <w:numPr>
              <w:numId w:val="10"/>
            </w:numPr>
            <w:tabs>
              <w:tab w:val="num" w:pos="1828"/>
            </w:tabs>
            <w:overflowPunct w:val="0"/>
            <w:autoSpaceDE w:val="0"/>
            <w:autoSpaceDN w:val="0"/>
            <w:adjustRightInd w:val="0"/>
            <w:ind w:left="1288" w:hanging="180"/>
            <w:textAlignment w:val="baseline"/>
          </w:pPr>
        </w:pPrChange>
      </w:pPr>
      <w:ins w:id="238" w:author="EAB" w:date="2015-09-29T20:01:00Z">
        <w:r w:rsidRPr="003E24BB">
          <w:t xml:space="preserve">i) </w:t>
        </w:r>
        <w:r w:rsidRPr="003E24BB">
          <w:tab/>
        </w:r>
        <w:r w:rsidRPr="003E24BB">
          <w:tab/>
        </w:r>
      </w:ins>
      <w:r w:rsidRPr="003E24BB">
        <w:t>Slow, TCH/F or E-TCH/F associated, control channel (SACCH/TF).</w:t>
      </w:r>
    </w:p>
    <w:p w:rsidR="00112B5E" w:rsidRPr="003E24BB" w:rsidRDefault="00112B5E">
      <w:pPr>
        <w:pStyle w:val="B1"/>
        <w:pPrChange w:id="239"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0" w:author="EAB" w:date="2015-09-29T20:01:00Z">
        <w:r w:rsidRPr="003E24BB">
          <w:t>ii)</w:t>
        </w:r>
        <w:r w:rsidRPr="003E24BB">
          <w:tab/>
        </w:r>
        <w:r w:rsidRPr="003E24BB">
          <w:tab/>
        </w:r>
      </w:ins>
      <w:r w:rsidRPr="003E24BB">
        <w:t>Fast, TCH/F associated, control channel (FACCH/F).</w:t>
      </w:r>
    </w:p>
    <w:p w:rsidR="00112B5E" w:rsidRPr="003E24BB" w:rsidRDefault="00112B5E">
      <w:pPr>
        <w:pStyle w:val="B1"/>
        <w:pPrChange w:id="241"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2" w:author="EAB" w:date="2015-09-29T20:01:00Z">
        <w:r w:rsidRPr="003E24BB">
          <w:t>iii)</w:t>
        </w:r>
        <w:r w:rsidRPr="003E24BB">
          <w:tab/>
        </w:r>
        <w:r w:rsidRPr="003E24BB">
          <w:tab/>
        </w:r>
      </w:ins>
      <w:r w:rsidRPr="003E24BB">
        <w:t>Slow, TCH/H or O-TCH/H associated, control channel (SACCH/TH).</w:t>
      </w:r>
    </w:p>
    <w:p w:rsidR="00112B5E" w:rsidRPr="003E24BB" w:rsidRDefault="00112B5E">
      <w:pPr>
        <w:pStyle w:val="B1"/>
        <w:pPrChange w:id="243"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4" w:author="EAB" w:date="2015-09-29T20:01:00Z">
        <w:r w:rsidRPr="003E24BB">
          <w:t>iv)</w:t>
        </w:r>
        <w:r w:rsidRPr="003E24BB">
          <w:tab/>
        </w:r>
        <w:r w:rsidRPr="003E24BB">
          <w:tab/>
        </w:r>
      </w:ins>
      <w:r w:rsidRPr="003E24BB">
        <w:t>Fast, TCH/H associated, control channel (FACCH/H).</w:t>
      </w:r>
    </w:p>
    <w:p w:rsidR="00112B5E" w:rsidRPr="003E24BB" w:rsidRDefault="00112B5E">
      <w:pPr>
        <w:pStyle w:val="B1"/>
        <w:pPrChange w:id="245"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6" w:author="EAB" w:date="2015-09-29T20:01:00Z">
        <w:r w:rsidRPr="003E24BB">
          <w:t>v)</w:t>
        </w:r>
        <w:r w:rsidRPr="003E24BB">
          <w:tab/>
        </w:r>
        <w:r w:rsidRPr="003E24BB">
          <w:tab/>
        </w:r>
      </w:ins>
      <w:proofErr w:type="spellStart"/>
      <w:r w:rsidRPr="003E24BB">
        <w:t>Stand alone</w:t>
      </w:r>
      <w:proofErr w:type="spellEnd"/>
      <w:r w:rsidRPr="003E24BB">
        <w:t xml:space="preserve"> dedicated control channel (SDCCH/8).</w:t>
      </w:r>
    </w:p>
    <w:p w:rsidR="00112B5E" w:rsidRPr="003E24BB" w:rsidRDefault="00112B5E">
      <w:pPr>
        <w:pStyle w:val="B1"/>
        <w:pPrChange w:id="247"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8" w:author="EAB" w:date="2015-09-29T20:01:00Z">
        <w:r w:rsidRPr="003E24BB">
          <w:t>vi)</w:t>
        </w:r>
        <w:r w:rsidRPr="003E24BB">
          <w:tab/>
        </w:r>
        <w:r w:rsidRPr="003E24BB">
          <w:tab/>
        </w:r>
      </w:ins>
      <w:r w:rsidRPr="003E24BB">
        <w:t>Slow, SDCCH/8 associated, control channel (SACCH/C8)</w:t>
      </w:r>
    </w:p>
    <w:p w:rsidR="00112B5E" w:rsidRPr="003E24BB" w:rsidRDefault="00112B5E">
      <w:pPr>
        <w:pStyle w:val="B1"/>
        <w:pPrChange w:id="249"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0" w:author="EAB" w:date="2015-09-29T20:01:00Z">
        <w:r w:rsidRPr="003E24BB">
          <w:t>vii)</w:t>
        </w:r>
        <w:r w:rsidRPr="003E24BB">
          <w:tab/>
        </w:r>
        <w:r w:rsidRPr="003E24BB">
          <w:tab/>
        </w:r>
      </w:ins>
      <w:proofErr w:type="spellStart"/>
      <w:r w:rsidRPr="003E24BB">
        <w:t>Stand alone</w:t>
      </w:r>
      <w:proofErr w:type="spellEnd"/>
      <w:r w:rsidRPr="003E24BB">
        <w:t xml:space="preserve"> dedicated control channel, combined with CCCH (SDCCH/4).</w:t>
      </w:r>
    </w:p>
    <w:p w:rsidR="00112B5E" w:rsidRPr="003E24BB" w:rsidRDefault="00112B5E">
      <w:pPr>
        <w:pStyle w:val="B1"/>
        <w:pPrChange w:id="251"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2" w:author="EAB" w:date="2015-09-29T20:01:00Z">
        <w:r w:rsidRPr="003E24BB">
          <w:t>viii)</w:t>
        </w:r>
        <w:r w:rsidRPr="003E24BB">
          <w:tab/>
        </w:r>
      </w:ins>
      <w:r w:rsidRPr="003E24BB">
        <w:t>Slow, SDCCH/4 associated, control channel (SACCH/C4).</w:t>
      </w:r>
    </w:p>
    <w:p w:rsidR="00112B5E" w:rsidRPr="003E24BB" w:rsidRDefault="00112B5E">
      <w:pPr>
        <w:pStyle w:val="B1"/>
        <w:pPrChange w:id="253"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4" w:author="EAB" w:date="2015-09-29T20:01:00Z">
        <w:r w:rsidRPr="003E24BB">
          <w:t>i</w:t>
        </w:r>
      </w:ins>
      <w:ins w:id="255" w:author="EAB" w:date="2015-09-29T20:02:00Z">
        <w:r w:rsidRPr="003E24BB">
          <w:t>x</w:t>
        </w:r>
      </w:ins>
      <w:ins w:id="256" w:author="EAB" w:date="2015-09-29T20:01:00Z">
        <w:r w:rsidRPr="003E24BB">
          <w:t>)</w:t>
        </w:r>
        <w:r w:rsidRPr="003E24BB">
          <w:tab/>
        </w:r>
        <w:r w:rsidRPr="003E24BB">
          <w:tab/>
        </w:r>
      </w:ins>
      <w:r w:rsidRPr="003E24BB">
        <w:t xml:space="preserve">slow, TCH/F, O-TCH/F or E-TCH/F associated, control channel for </w:t>
      </w:r>
      <w:proofErr w:type="spellStart"/>
      <w:r w:rsidRPr="003E24BB">
        <w:t>multislot</w:t>
      </w:r>
      <w:proofErr w:type="spellEnd"/>
      <w:r w:rsidRPr="003E24BB">
        <w:t xml:space="preserve"> configurations (SACCH/M).</w:t>
      </w:r>
    </w:p>
    <w:p w:rsidR="00112B5E" w:rsidRPr="003E24BB" w:rsidRDefault="00112B5E">
      <w:pPr>
        <w:pStyle w:val="B1"/>
        <w:pPrChange w:id="257"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8" w:author="EAB" w:date="2015-09-29T20:02:00Z">
        <w:r w:rsidRPr="003E24BB">
          <w:t>x</w:t>
        </w:r>
      </w:ins>
      <w:ins w:id="259" w:author="EAB" w:date="2015-09-29T20:01:00Z">
        <w:r w:rsidRPr="003E24BB">
          <w:t>)</w:t>
        </w:r>
        <w:r w:rsidRPr="003E24BB">
          <w:tab/>
        </w:r>
        <w:r w:rsidRPr="003E24BB">
          <w:tab/>
        </w:r>
      </w:ins>
      <w:r w:rsidRPr="003E24BB">
        <w:t>slow, TCH/F associated, control channel for CTS (SACCH/CTS).</w:t>
      </w:r>
    </w:p>
    <w:p w:rsidR="00112B5E" w:rsidRPr="003E24BB" w:rsidRDefault="00112B5E">
      <w:pPr>
        <w:pStyle w:val="B1"/>
        <w:rPr>
          <w:lang w:val="it-IT"/>
        </w:rPr>
        <w:pPrChange w:id="260"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1" w:author="EAB" w:date="2015-09-29T20:02:00Z">
        <w:r w:rsidRPr="003E24BB">
          <w:rPr>
            <w:lang w:val="it-IT"/>
          </w:rPr>
          <w:t>xi)</w:t>
        </w:r>
        <w:r w:rsidRPr="003E24BB">
          <w:rPr>
            <w:lang w:val="it-IT"/>
          </w:rPr>
          <w:tab/>
        </w:r>
        <w:r w:rsidRPr="003E24BB">
          <w:rPr>
            <w:lang w:val="it-IT"/>
          </w:rPr>
          <w:tab/>
        </w:r>
      </w:ins>
      <w:r w:rsidRPr="003E24BB">
        <w:rPr>
          <w:lang w:val="it-IT"/>
        </w:rPr>
        <w:t>Fast, E-TCH/F associated, control channel (E-FACCH/F).</w:t>
      </w:r>
    </w:p>
    <w:p w:rsidR="00112B5E" w:rsidRPr="003E24BB" w:rsidRDefault="00112B5E">
      <w:pPr>
        <w:pStyle w:val="B1"/>
        <w:rPr>
          <w:lang w:val="it-IT"/>
        </w:rPr>
        <w:pPrChange w:id="262"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3" w:author="EAB" w:date="2015-09-29T20:02:00Z">
        <w:r w:rsidRPr="003E24BB">
          <w:rPr>
            <w:lang w:val="it-IT"/>
          </w:rPr>
          <w:t>xii)</w:t>
        </w:r>
        <w:r w:rsidRPr="003E24BB">
          <w:rPr>
            <w:lang w:val="it-IT"/>
          </w:rPr>
          <w:tab/>
        </w:r>
        <w:r w:rsidRPr="003E24BB">
          <w:rPr>
            <w:lang w:val="it-IT"/>
          </w:rPr>
          <w:tab/>
        </w:r>
      </w:ins>
      <w:r w:rsidRPr="003E24BB">
        <w:rPr>
          <w:lang w:val="it-IT"/>
        </w:rPr>
        <w:t>Inband, E-TCH/F associated, control channel (E-IACCH/F).</w:t>
      </w:r>
    </w:p>
    <w:p w:rsidR="00112B5E" w:rsidRPr="003E24BB" w:rsidRDefault="00112B5E">
      <w:pPr>
        <w:pStyle w:val="B1"/>
        <w:pPrChange w:id="264"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5" w:author="EAB" w:date="2015-09-29T20:02:00Z">
        <w:r w:rsidRPr="003E24BB">
          <w:t>xiii)</w:t>
        </w:r>
        <w:r w:rsidRPr="003E24BB">
          <w:tab/>
        </w:r>
      </w:ins>
      <w:r w:rsidRPr="003E24BB">
        <w:t>Slow, TCH/F or O-TCH/F associated, control channel for enhanced power control (SACCH/TPF).</w:t>
      </w:r>
    </w:p>
    <w:p w:rsidR="00112B5E" w:rsidRPr="003E24BB" w:rsidRDefault="00112B5E">
      <w:pPr>
        <w:pStyle w:val="B1"/>
        <w:pPrChange w:id="266"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7" w:author="EAB" w:date="2015-09-29T20:02:00Z">
        <w:r w:rsidRPr="003E24BB">
          <w:t>xiv)</w:t>
        </w:r>
        <w:r w:rsidRPr="003E24BB">
          <w:tab/>
        </w:r>
      </w:ins>
      <w:r w:rsidRPr="003E24BB">
        <w:t xml:space="preserve">Slow, TCH/F or O-TCH/F associated, control channel for enhanced power control in </w:t>
      </w:r>
      <w:proofErr w:type="spellStart"/>
      <w:r w:rsidRPr="003E24BB">
        <w:t>multislot</w:t>
      </w:r>
      <w:proofErr w:type="spellEnd"/>
      <w:r w:rsidRPr="003E24BB">
        <w:t xml:space="preserve"> configurations (SACCH/MP).</w:t>
      </w:r>
    </w:p>
    <w:p w:rsidR="00112B5E" w:rsidRPr="003E24BB" w:rsidRDefault="00112B5E">
      <w:pPr>
        <w:pStyle w:val="B1"/>
        <w:pPrChange w:id="268"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9" w:author="EAB" w:date="2015-09-29T20:02:00Z">
        <w:r w:rsidRPr="003E24BB">
          <w:t>xv)</w:t>
        </w:r>
        <w:r w:rsidRPr="003E24BB">
          <w:tab/>
        </w:r>
        <w:r w:rsidRPr="003E24BB">
          <w:tab/>
        </w:r>
      </w:ins>
      <w:r w:rsidRPr="003E24BB">
        <w:t>Slow, TCH/H or O-TCH/H associated, control channel for enhanced power control (SACCH/TPH).</w:t>
      </w:r>
    </w:p>
    <w:p w:rsidR="00112B5E" w:rsidRPr="003E24BB" w:rsidRDefault="00112B5E">
      <w:pPr>
        <w:pStyle w:val="B1"/>
        <w:pPrChange w:id="270"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71" w:author="EAB" w:date="2015-09-29T20:02:00Z">
        <w:r w:rsidRPr="003E24BB">
          <w:t>xvi)</w:t>
        </w:r>
        <w:r w:rsidRPr="003E24BB">
          <w:tab/>
        </w:r>
      </w:ins>
      <w:r w:rsidRPr="003E24BB">
        <w:t>Enhanced power control, TCH/F or O-TCH/F associated channel (EPCCH/F).</w:t>
      </w:r>
    </w:p>
    <w:p w:rsidR="00112B5E" w:rsidRPr="003E24BB" w:rsidRDefault="00112B5E">
      <w:pPr>
        <w:pStyle w:val="B1"/>
        <w:pPrChange w:id="272"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73" w:author="EAB" w:date="2015-09-29T20:02:00Z">
        <w:r w:rsidRPr="003E24BB">
          <w:t>xvii)</w:t>
        </w:r>
        <w:r w:rsidRPr="003E24BB">
          <w:tab/>
        </w:r>
      </w:ins>
      <w:r w:rsidRPr="003E24BB">
        <w:t xml:space="preserve">Enhanced power control, TCH/F or O-TCH/F associated channel in </w:t>
      </w:r>
      <w:proofErr w:type="spellStart"/>
      <w:r w:rsidRPr="003E24BB">
        <w:t>multislot</w:t>
      </w:r>
      <w:proofErr w:type="spellEnd"/>
      <w:r w:rsidRPr="003E24BB">
        <w:t xml:space="preserve"> configurations (EPCCH/M).</w:t>
      </w:r>
    </w:p>
    <w:p w:rsidR="00112B5E" w:rsidRPr="003E24BB" w:rsidRDefault="00112B5E">
      <w:pPr>
        <w:pStyle w:val="B1"/>
        <w:pPrChange w:id="274"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75" w:author="EAB" w:date="2015-09-29T20:02:00Z">
        <w:r w:rsidRPr="003E24BB">
          <w:t>xviii)</w:t>
        </w:r>
        <w:r w:rsidRPr="003E24BB">
          <w:tab/>
        </w:r>
      </w:ins>
      <w:r w:rsidRPr="003E24BB">
        <w:t>Enhanced power control, TCH/H or O-TCH/H associated channel (EPCCH/H);</w:t>
      </w:r>
    </w:p>
    <w:p w:rsidR="00112B5E" w:rsidRPr="003E24BB" w:rsidRDefault="00112B5E">
      <w:pPr>
        <w:pStyle w:val="B1"/>
        <w:rPr>
          <w:lang w:val="pt-BR"/>
        </w:rPr>
        <w:pPrChange w:id="276"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77" w:author="EAB" w:date="2015-09-29T20:02:00Z">
        <w:r w:rsidRPr="003E24BB">
          <w:rPr>
            <w:lang w:val="pt-BR"/>
          </w:rPr>
          <w:t>xix)</w:t>
        </w:r>
        <w:r w:rsidRPr="003E24BB">
          <w:rPr>
            <w:lang w:val="pt-BR"/>
          </w:rPr>
          <w:tab/>
        </w:r>
      </w:ins>
      <w:r w:rsidRPr="003E24BB">
        <w:rPr>
          <w:lang w:val="pt-BR"/>
        </w:rPr>
        <w:t>Fast, O-TCH/H associated, control channel (O-FACCH/H);</w:t>
      </w:r>
    </w:p>
    <w:p w:rsidR="00112B5E" w:rsidRPr="003E24BB" w:rsidRDefault="00112B5E">
      <w:pPr>
        <w:pStyle w:val="B1"/>
        <w:rPr>
          <w:lang w:val="it-IT"/>
        </w:rPr>
        <w:pPrChange w:id="278"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79" w:author="EAB" w:date="2015-09-29T20:03:00Z">
        <w:r w:rsidRPr="003E24BB">
          <w:rPr>
            <w:lang w:val="it-IT"/>
          </w:rPr>
          <w:t>xx)</w:t>
        </w:r>
        <w:r w:rsidRPr="003E24BB">
          <w:rPr>
            <w:lang w:val="it-IT"/>
          </w:rPr>
          <w:tab/>
        </w:r>
        <w:r w:rsidRPr="003E24BB">
          <w:rPr>
            <w:lang w:val="it-IT"/>
          </w:rPr>
          <w:tab/>
        </w:r>
      </w:ins>
      <w:r w:rsidRPr="003E24BB">
        <w:rPr>
          <w:lang w:val="it-IT"/>
        </w:rPr>
        <w:t>Fast, O-TCH/F associated, control channel (O-FACCH/F).</w:t>
      </w:r>
    </w:p>
    <w:p w:rsidR="00963DD5" w:rsidRPr="003E24BB" w:rsidRDefault="00112B5E" w:rsidP="00112B5E">
      <w:pPr>
        <w:rPr>
          <w:noProof/>
        </w:rPr>
        <w:sectPr w:rsidR="00963DD5" w:rsidRPr="003E24BB">
          <w:headerReference w:type="even" r:id="rId22"/>
          <w:footnotePr>
            <w:numRestart w:val="eachSect"/>
          </w:footnotePr>
          <w:pgSz w:w="11907" w:h="16840" w:code="9"/>
          <w:pgMar w:top="1418" w:right="1134" w:bottom="1134" w:left="1134" w:header="680" w:footer="567" w:gutter="0"/>
          <w:cols w:space="720"/>
        </w:sectPr>
      </w:pPr>
      <w:r w:rsidRPr="003E24BB">
        <w:t>All associated control channels have the same direction (bi-directional or unidirectional) as the channels they are associated to. The unidirectional SACCH/MD, SACCH/MPD and EPCCH/MD are defined as the downlink part of SACCH/M, SACCH/MP and EPCCH/M respectively.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3E24BB" w:rsidTr="00C8582E">
        <w:trPr>
          <w:jc w:val="center"/>
        </w:trPr>
        <w:tc>
          <w:tcPr>
            <w:tcW w:w="9855" w:type="dxa"/>
            <w:shd w:val="clear" w:color="auto" w:fill="1F497D"/>
            <w:tcMar>
              <w:top w:w="57" w:type="dxa"/>
            </w:tcMar>
            <w:vAlign w:val="center"/>
          </w:tcPr>
          <w:p w:rsidR="00963DD5" w:rsidRPr="003E24BB" w:rsidRDefault="00A17BAC" w:rsidP="00C8582E">
            <w:pPr>
              <w:jc w:val="center"/>
              <w:rPr>
                <w:rFonts w:ascii="Cambria" w:eastAsia="SimSun" w:hAnsi="Cambria"/>
                <w:b/>
                <w:color w:val="FFFFFF"/>
                <w:sz w:val="32"/>
              </w:rPr>
            </w:pPr>
            <w:r w:rsidRPr="003E24BB">
              <w:rPr>
                <w:rFonts w:ascii="Cambria" w:eastAsia="SimSun" w:hAnsi="Cambria"/>
                <w:b/>
                <w:color w:val="FFFFFF"/>
                <w:sz w:val="24"/>
              </w:rPr>
              <w:lastRenderedPageBreak/>
              <w:t>9</w:t>
            </w:r>
            <w:r w:rsidRPr="003E24BB">
              <w:rPr>
                <w:rFonts w:ascii="Cambria" w:eastAsia="SimSun" w:hAnsi="Cambria"/>
                <w:b/>
                <w:color w:val="FFFFFF"/>
                <w:sz w:val="24"/>
                <w:vertAlign w:val="superscript"/>
              </w:rPr>
              <w:t>th</w:t>
            </w:r>
            <w:r w:rsidRPr="003E24BB">
              <w:rPr>
                <w:rFonts w:ascii="Cambria" w:eastAsia="SimSun" w:hAnsi="Cambria"/>
                <w:b/>
                <w:color w:val="FFFFFF"/>
                <w:sz w:val="24"/>
              </w:rPr>
              <w:t xml:space="preserve"> </w:t>
            </w:r>
            <w:r w:rsidR="00963DD5" w:rsidRPr="003E24BB">
              <w:rPr>
                <w:rFonts w:ascii="Cambria" w:eastAsia="SimSun" w:hAnsi="Cambria"/>
                <w:b/>
                <w:color w:val="FFFFFF"/>
                <w:sz w:val="24"/>
              </w:rPr>
              <w:t>modification</w:t>
            </w:r>
          </w:p>
        </w:tc>
      </w:tr>
    </w:tbl>
    <w:p w:rsidR="00963DD5" w:rsidRPr="003E24BB" w:rsidRDefault="00963DD5" w:rsidP="00963DD5">
      <w:pPr>
        <w:pStyle w:val="EW"/>
        <w:rPr>
          <w:lang w:eastAsia="ko-KR"/>
        </w:rPr>
      </w:pPr>
    </w:p>
    <w:p w:rsidR="00112B5E" w:rsidRPr="003E24BB" w:rsidRDefault="00112B5E" w:rsidP="00112B5E">
      <w:pPr>
        <w:pStyle w:val="Heading4"/>
      </w:pPr>
      <w:bookmarkStart w:id="280" w:name="_Toc405305890"/>
      <w:r w:rsidRPr="003E24BB">
        <w:t>3.3.4.2</w:t>
      </w:r>
      <w:r w:rsidRPr="003E24BB">
        <w:tab/>
        <w:t>Packet dedicated control channels</w:t>
      </w:r>
      <w:bookmarkEnd w:id="280"/>
    </w:p>
    <w:p w:rsidR="00112B5E" w:rsidRPr="003E24BB" w:rsidRDefault="00AE35F8" w:rsidP="0037650C">
      <w:pPr>
        <w:pStyle w:val="B1"/>
      </w:pPr>
      <w:ins w:id="281" w:author="EAB" w:date="2016-02-07T17:32:00Z">
        <w:r w:rsidRPr="003E24BB">
          <w:t>i)</w:t>
        </w:r>
        <w:r w:rsidRPr="003E24BB">
          <w:tab/>
        </w:r>
      </w:ins>
      <w:r w:rsidR="00112B5E" w:rsidRPr="003E24BB">
        <w:t xml:space="preserve">The Packet Associated Control channel (PACCH): The PACCH is bi-directional. For description purposes PACCH/U is used for the uplink and PACCH/D for the downlink. The PACCH shall be transmitted using the same configuration (BTTI or </w:t>
      </w:r>
      <w:smartTag w:uri="urn:schemas-microsoft-com:office:smarttags" w:element="PersonName">
        <w:r w:rsidR="00112B5E" w:rsidRPr="003E24BB">
          <w:t>RT</w:t>
        </w:r>
      </w:smartTag>
      <w:r w:rsidR="00112B5E" w:rsidRPr="003E24BB">
        <w:t>TI) of the PDTCH that it is associated with.</w:t>
      </w:r>
    </w:p>
    <w:p w:rsidR="00112B5E" w:rsidRPr="003E24BB" w:rsidDel="00112B5E" w:rsidRDefault="00AE35F8" w:rsidP="0037650C">
      <w:pPr>
        <w:pStyle w:val="B1"/>
        <w:rPr>
          <w:del w:id="282" w:author="EAB" w:date="2015-09-29T20:03:00Z"/>
        </w:rPr>
      </w:pPr>
      <w:ins w:id="283" w:author="EAB" w:date="2016-02-07T17:32:00Z">
        <w:r w:rsidRPr="003E24BB">
          <w:t>ii)</w:t>
        </w:r>
        <w:r w:rsidRPr="003E24BB">
          <w:tab/>
        </w:r>
      </w:ins>
      <w:r w:rsidR="00112B5E" w:rsidRPr="003E24BB">
        <w:t>Packet Timing advance control channel uplink (PTCCH/U): Used to transmit random access bursts to allow estimation of the timing advance for one MS in packet transfer mode.</w:t>
      </w:r>
    </w:p>
    <w:p w:rsidR="00112B5E" w:rsidRPr="003E24BB" w:rsidRDefault="00112B5E" w:rsidP="0037650C">
      <w:pPr>
        <w:pStyle w:val="B1"/>
        <w:rPr>
          <w:ins w:id="284" w:author="EAB" w:date="2015-09-29T20:03:00Z"/>
        </w:rPr>
      </w:pPr>
    </w:p>
    <w:p w:rsidR="00963DD5" w:rsidRPr="003E24BB" w:rsidRDefault="00AE35F8" w:rsidP="0037650C">
      <w:pPr>
        <w:pStyle w:val="B1"/>
        <w:rPr>
          <w:ins w:id="285" w:author="MåS" w:date="2015-10-01T18:58:00Z"/>
        </w:rPr>
      </w:pPr>
      <w:ins w:id="286" w:author="EAB" w:date="2016-02-07T17:32:00Z">
        <w:r w:rsidRPr="003E24BB">
          <w:t>iii)</w:t>
        </w:r>
        <w:r w:rsidRPr="003E24BB">
          <w:tab/>
        </w:r>
      </w:ins>
      <w:r w:rsidR="00112B5E" w:rsidRPr="003E24BB">
        <w:t>Packet Timing advance control channel downlink (PTCCH/D): Used to transmit timing advance updates for several MS. One PTCCH/D is paired with several PTCCH/U's.</w:t>
      </w:r>
    </w:p>
    <w:p w:rsidR="00AE35F8" w:rsidRPr="003E24BB" w:rsidRDefault="00AE35F8" w:rsidP="00AE35F8">
      <w:pPr>
        <w:pStyle w:val="Heading4"/>
        <w:rPr>
          <w:ins w:id="287" w:author="EAB" w:date="2016-02-07T17:32:00Z"/>
          <w:noProof/>
        </w:rPr>
      </w:pPr>
      <w:ins w:id="288" w:author="EAB" w:date="2016-02-07T17:32:00Z">
        <w:r w:rsidRPr="003E24BB">
          <w:rPr>
            <w:noProof/>
          </w:rPr>
          <w:t>3.3.4.3</w:t>
        </w:r>
        <w:r w:rsidRPr="003E24BB">
          <w:rPr>
            <w:noProof/>
          </w:rPr>
          <w:tab/>
          <w:t>Extended Coverage Packet dedicated control channels</w:t>
        </w:r>
      </w:ins>
    </w:p>
    <w:p w:rsidR="006B1BCB" w:rsidRPr="003E24BB" w:rsidRDefault="00AE35F8" w:rsidP="00AE35F8">
      <w:pPr>
        <w:pStyle w:val="B1"/>
        <w:rPr>
          <w:del w:id="289" w:author="EAB" w:date="2015-10-01T19:00:00Z"/>
          <w:rPrChange w:id="290" w:author="EAB" w:date="2015-10-01T18:59:00Z">
            <w:rPr>
              <w:del w:id="291" w:author="EAB" w:date="2015-10-01T19:00:00Z"/>
              <w:noProof/>
            </w:rPr>
          </w:rPrChange>
        </w:rPr>
        <w:sectPr w:rsidR="006B1BCB" w:rsidRPr="003E24BB">
          <w:headerReference w:type="even" r:id="rId23"/>
          <w:footnotePr>
            <w:numRestart w:val="eachSect"/>
          </w:footnotePr>
          <w:pgSz w:w="11907" w:h="16840" w:code="9"/>
          <w:pgMar w:top="1418" w:right="1134" w:bottom="1134" w:left="1134" w:header="680" w:footer="567" w:gutter="0"/>
          <w:cols w:space="720"/>
        </w:sectPr>
      </w:pPr>
      <w:ins w:id="292" w:author="EAB" w:date="2016-02-07T17:32:00Z">
        <w:r w:rsidRPr="003E24BB">
          <w:t>i)</w:t>
        </w:r>
        <w:r w:rsidRPr="003E24BB">
          <w:tab/>
          <w:t xml:space="preserve">The Extended Coverage Packet Associated Control channel (EC-PACCH): The EC-PACCH is bi-directional. For description purposes EC-PACCH/U is used for the uplink and EC-PACCH/D for the downlink. </w:t>
        </w:r>
      </w:ins>
      <w:ins w:id="293" w:author="EAB" w:date="2016-02-07T18:09:00Z">
        <w:r w:rsidR="007D0FCA">
          <w:t xml:space="preserve">Both the </w:t>
        </w:r>
      </w:ins>
      <w:ins w:id="294" w:author="EAB" w:date="2016-02-07T17:32:00Z">
        <w:r w:rsidRPr="003E24BB">
          <w:t xml:space="preserve">EC-PACCH </w:t>
        </w:r>
      </w:ins>
      <w:ins w:id="295" w:author="EAB" w:date="2016-02-07T18:09:00Z">
        <w:r w:rsidR="007D0FCA">
          <w:t xml:space="preserve">and EC-PDTCH </w:t>
        </w:r>
      </w:ins>
      <w:ins w:id="296" w:author="EAB" w:date="2016-02-07T17:32:00Z">
        <w:r w:rsidRPr="003E24BB">
          <w:t>shall be transmitted using</w:t>
        </w:r>
      </w:ins>
      <w:ins w:id="297" w:author="EAB" w:date="2016-02-07T18:09:00Z">
        <w:r w:rsidR="00B11F50">
          <w:t xml:space="preserve"> the Coverage Class of the direction they are transmitted in</w:t>
        </w:r>
      </w:ins>
      <w:ins w:id="298" w:author="EAB" w:date="2016-02-07T17:32:00Z">
        <w:r w:rsidRPr="003E24BB">
          <w:t xml:space="preserve">. The Coverage Class need not be the same on uplink and </w:t>
        </w:r>
        <w:proofErr w:type="spellStart"/>
        <w:r w:rsidRPr="003E24BB">
          <w:t>downlink.</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602783" w:rsidP="00C8582E">
            <w:pPr>
              <w:jc w:val="center"/>
              <w:rPr>
                <w:rFonts w:ascii="Cambria" w:eastAsia="SimSun" w:hAnsi="Cambria"/>
                <w:b/>
                <w:color w:val="FFFFFF"/>
                <w:sz w:val="32"/>
              </w:rPr>
            </w:pPr>
            <w:r w:rsidRPr="003E24BB">
              <w:rPr>
                <w:rFonts w:ascii="Cambria" w:eastAsia="SimSun" w:hAnsi="Cambria"/>
                <w:b/>
                <w:color w:val="FFFFFF"/>
                <w:sz w:val="24"/>
              </w:rPr>
              <w:lastRenderedPageBreak/>
              <w:t>End</w:t>
            </w:r>
            <w:proofErr w:type="spellEnd"/>
            <w:r w:rsidRPr="003E24BB">
              <w:rPr>
                <w:rFonts w:ascii="Cambria" w:eastAsia="SimSun" w:hAnsi="Cambria"/>
                <w:b/>
                <w:color w:val="FFFFFF"/>
                <w:sz w:val="24"/>
              </w:rPr>
              <w:t xml:space="preserve"> of</w:t>
            </w:r>
            <w:r w:rsidR="00A17BAC" w:rsidRPr="003E24BB">
              <w:rPr>
                <w:rFonts w:ascii="Cambria" w:eastAsia="SimSun" w:hAnsi="Cambria"/>
                <w:b/>
                <w:color w:val="FFFFFF"/>
                <w:sz w:val="24"/>
              </w:rPr>
              <w:t xml:space="preserve"> </w:t>
            </w:r>
            <w:r w:rsidR="00963DD5" w:rsidRPr="003E24BB">
              <w:rPr>
                <w:rFonts w:ascii="Cambria" w:eastAsia="SimSun" w:hAnsi="Cambria"/>
                <w:b/>
                <w:color w:val="FFFFFF"/>
                <w:sz w:val="24"/>
              </w:rPr>
              <w:t>modification</w:t>
            </w:r>
            <w:r w:rsidRPr="003E24BB">
              <w:rPr>
                <w:rFonts w:ascii="Cambria" w:eastAsia="SimSun" w:hAnsi="Cambria"/>
                <w:b/>
                <w:color w:val="FFFFFF"/>
                <w:sz w:val="24"/>
              </w:rPr>
              <w:t>s</w:t>
            </w:r>
          </w:p>
        </w:tc>
      </w:tr>
    </w:tbl>
    <w:p w:rsidR="00963DD5" w:rsidRDefault="00963DD5" w:rsidP="00963DD5">
      <w:pPr>
        <w:pStyle w:val="EW"/>
        <w:rPr>
          <w:lang w:eastAsia="ko-KR"/>
        </w:rPr>
      </w:pPr>
    </w:p>
    <w:sectPr w:rsidR="00963DD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0AA" w:rsidRDefault="00CB30AA">
      <w:r>
        <w:separator/>
      </w:r>
    </w:p>
  </w:endnote>
  <w:endnote w:type="continuationSeparator" w:id="0">
    <w:p w:rsidR="00CB30AA" w:rsidRDefault="00CB3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0AA" w:rsidRDefault="00CB30AA">
      <w:r>
        <w:separator/>
      </w:r>
    </w:p>
  </w:footnote>
  <w:footnote w:type="continuationSeparator" w:id="0">
    <w:p w:rsidR="00CB30AA" w:rsidRDefault="00CB30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tabs>
        <w:tab w:val="right" w:pos="9639"/>
      </w:tabs>
    </w:pPr>
    <w:r>
      <w:tab/>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7">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4">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5">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E4479D7"/>
    <w:multiLevelType w:val="hybridMultilevel"/>
    <w:tmpl w:val="52C0EC60"/>
    <w:lvl w:ilvl="0" w:tplc="2F88C20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0875F5"/>
    <w:multiLevelType w:val="hybridMultilevel"/>
    <w:tmpl w:val="88AA6B0E"/>
    <w:lvl w:ilvl="0" w:tplc="137A74C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9">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CC8062C"/>
    <w:multiLevelType w:val="singleLevel"/>
    <w:tmpl w:val="070824AE"/>
    <w:lvl w:ilvl="0">
      <w:numFmt w:val="bullet"/>
      <w:lvlText w:val="-"/>
      <w:lvlJc w:val="left"/>
      <w:pPr>
        <w:tabs>
          <w:tab w:val="num" w:pos="927"/>
        </w:tabs>
        <w:ind w:left="927" w:hanging="360"/>
      </w:pPr>
      <w:rPr>
        <w:rFonts w:hint="default"/>
      </w:rPr>
    </w:lvl>
  </w:abstractNum>
  <w:abstractNum w:abstractNumId="26">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7"/>
  </w:num>
  <w:num w:numId="2">
    <w:abstractNumId w:val="23"/>
  </w:num>
  <w:num w:numId="3">
    <w:abstractNumId w:val="14"/>
  </w:num>
  <w:num w:numId="4">
    <w:abstractNumId w:val="6"/>
  </w:num>
  <w:num w:numId="5">
    <w:abstractNumId w:val="22"/>
  </w:num>
  <w:num w:numId="6">
    <w:abstractNumId w:val="13"/>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5"/>
  </w:num>
  <w:num w:numId="10">
    <w:abstractNumId w:val="1"/>
  </w:num>
  <w:num w:numId="11">
    <w:abstractNumId w:val="2"/>
  </w:num>
  <w:num w:numId="12">
    <w:abstractNumId w:val="4"/>
  </w:num>
  <w:num w:numId="13">
    <w:abstractNumId w:val="21"/>
  </w:num>
  <w:num w:numId="14">
    <w:abstractNumId w:val="24"/>
  </w:num>
  <w:num w:numId="15">
    <w:abstractNumId w:val="10"/>
  </w:num>
  <w:num w:numId="16">
    <w:abstractNumId w:val="26"/>
  </w:num>
  <w:num w:numId="17">
    <w:abstractNumId w:val="3"/>
  </w:num>
  <w:num w:numId="18">
    <w:abstractNumId w:val="15"/>
  </w:num>
  <w:num w:numId="19">
    <w:abstractNumId w:val="20"/>
  </w:num>
  <w:num w:numId="20">
    <w:abstractNumId w:val="5"/>
  </w:num>
  <w:num w:numId="21">
    <w:abstractNumId w:val="18"/>
  </w:num>
  <w:num w:numId="22">
    <w:abstractNumId w:val="8"/>
  </w:num>
  <w:num w:numId="23">
    <w:abstractNumId w:val="11"/>
  </w:num>
  <w:num w:numId="24">
    <w:abstractNumId w:val="7"/>
  </w:num>
  <w:num w:numId="25">
    <w:abstractNumId w:val="19"/>
  </w:num>
  <w:num w:numId="26">
    <w:abstractNumId w:val="28"/>
  </w:num>
  <w:num w:numId="27">
    <w:abstractNumId w:val="12"/>
  </w:num>
  <w:num w:numId="28">
    <w:abstractNumId w:val="16"/>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614"/>
    <w:rsid w:val="00011D07"/>
    <w:rsid w:val="00012D8D"/>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B01"/>
    <w:rsid w:val="000450E4"/>
    <w:rsid w:val="000458C8"/>
    <w:rsid w:val="00050753"/>
    <w:rsid w:val="00050BBF"/>
    <w:rsid w:val="00051099"/>
    <w:rsid w:val="00052ACA"/>
    <w:rsid w:val="00052C8F"/>
    <w:rsid w:val="00054375"/>
    <w:rsid w:val="00055286"/>
    <w:rsid w:val="00056854"/>
    <w:rsid w:val="00057F8E"/>
    <w:rsid w:val="000603EC"/>
    <w:rsid w:val="00060743"/>
    <w:rsid w:val="00060F07"/>
    <w:rsid w:val="000622C7"/>
    <w:rsid w:val="00062E31"/>
    <w:rsid w:val="00063422"/>
    <w:rsid w:val="00063C6A"/>
    <w:rsid w:val="000645F5"/>
    <w:rsid w:val="0006648C"/>
    <w:rsid w:val="000749B3"/>
    <w:rsid w:val="00075C49"/>
    <w:rsid w:val="000767CF"/>
    <w:rsid w:val="000811EE"/>
    <w:rsid w:val="000830D9"/>
    <w:rsid w:val="00083589"/>
    <w:rsid w:val="00084D21"/>
    <w:rsid w:val="0008660F"/>
    <w:rsid w:val="000878B1"/>
    <w:rsid w:val="00087AA6"/>
    <w:rsid w:val="00087F90"/>
    <w:rsid w:val="000907D8"/>
    <w:rsid w:val="00090923"/>
    <w:rsid w:val="000916B9"/>
    <w:rsid w:val="000919E1"/>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F74"/>
    <w:rsid w:val="000D0C36"/>
    <w:rsid w:val="000D72D6"/>
    <w:rsid w:val="000D7BDF"/>
    <w:rsid w:val="000D7E2F"/>
    <w:rsid w:val="000E453E"/>
    <w:rsid w:val="000E47FD"/>
    <w:rsid w:val="000E51E4"/>
    <w:rsid w:val="000E6FF6"/>
    <w:rsid w:val="000E73C7"/>
    <w:rsid w:val="000F0A09"/>
    <w:rsid w:val="000F1557"/>
    <w:rsid w:val="000F557E"/>
    <w:rsid w:val="000F586D"/>
    <w:rsid w:val="001007A5"/>
    <w:rsid w:val="001013BB"/>
    <w:rsid w:val="00102CC6"/>
    <w:rsid w:val="00106902"/>
    <w:rsid w:val="00107346"/>
    <w:rsid w:val="00107466"/>
    <w:rsid w:val="00110307"/>
    <w:rsid w:val="00112B5E"/>
    <w:rsid w:val="00112CF6"/>
    <w:rsid w:val="00112DE0"/>
    <w:rsid w:val="0011348D"/>
    <w:rsid w:val="00114463"/>
    <w:rsid w:val="001149D4"/>
    <w:rsid w:val="00115817"/>
    <w:rsid w:val="00115FE5"/>
    <w:rsid w:val="00116385"/>
    <w:rsid w:val="00116C6E"/>
    <w:rsid w:val="001175A4"/>
    <w:rsid w:val="001207B0"/>
    <w:rsid w:val="00120B68"/>
    <w:rsid w:val="00120BB9"/>
    <w:rsid w:val="00120F17"/>
    <w:rsid w:val="001217B1"/>
    <w:rsid w:val="0012433F"/>
    <w:rsid w:val="00126580"/>
    <w:rsid w:val="0013087C"/>
    <w:rsid w:val="00130A6D"/>
    <w:rsid w:val="00130AA0"/>
    <w:rsid w:val="00131C5C"/>
    <w:rsid w:val="00131C8D"/>
    <w:rsid w:val="00135940"/>
    <w:rsid w:val="00136400"/>
    <w:rsid w:val="00136BE3"/>
    <w:rsid w:val="00136BEF"/>
    <w:rsid w:val="00144B82"/>
    <w:rsid w:val="00145D43"/>
    <w:rsid w:val="001463FE"/>
    <w:rsid w:val="00146C59"/>
    <w:rsid w:val="00151856"/>
    <w:rsid w:val="00152246"/>
    <w:rsid w:val="00153ECF"/>
    <w:rsid w:val="0015666C"/>
    <w:rsid w:val="001602DE"/>
    <w:rsid w:val="001606CD"/>
    <w:rsid w:val="00161803"/>
    <w:rsid w:val="001639A8"/>
    <w:rsid w:val="001644C8"/>
    <w:rsid w:val="00167021"/>
    <w:rsid w:val="00181DB9"/>
    <w:rsid w:val="0018315F"/>
    <w:rsid w:val="00184AE1"/>
    <w:rsid w:val="00185A92"/>
    <w:rsid w:val="00185B13"/>
    <w:rsid w:val="00191E7F"/>
    <w:rsid w:val="0019227D"/>
    <w:rsid w:val="00192C46"/>
    <w:rsid w:val="001953A2"/>
    <w:rsid w:val="00197748"/>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09D"/>
    <w:rsid w:val="001C0AC0"/>
    <w:rsid w:val="001C1C4D"/>
    <w:rsid w:val="001C2258"/>
    <w:rsid w:val="001C4EEF"/>
    <w:rsid w:val="001C4F13"/>
    <w:rsid w:val="001C7205"/>
    <w:rsid w:val="001D0A49"/>
    <w:rsid w:val="001D2E10"/>
    <w:rsid w:val="001D4476"/>
    <w:rsid w:val="001D5C80"/>
    <w:rsid w:val="001D73E8"/>
    <w:rsid w:val="001E3EEC"/>
    <w:rsid w:val="001E41F3"/>
    <w:rsid w:val="001E4DE1"/>
    <w:rsid w:val="001E5F5E"/>
    <w:rsid w:val="001E696D"/>
    <w:rsid w:val="001E7109"/>
    <w:rsid w:val="001E7FC7"/>
    <w:rsid w:val="001F08C3"/>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63B3"/>
    <w:rsid w:val="00206539"/>
    <w:rsid w:val="00207664"/>
    <w:rsid w:val="00212E24"/>
    <w:rsid w:val="00213361"/>
    <w:rsid w:val="00213D95"/>
    <w:rsid w:val="00214827"/>
    <w:rsid w:val="0021651C"/>
    <w:rsid w:val="002165C5"/>
    <w:rsid w:val="00217F38"/>
    <w:rsid w:val="00223573"/>
    <w:rsid w:val="00225007"/>
    <w:rsid w:val="0022696A"/>
    <w:rsid w:val="002310D9"/>
    <w:rsid w:val="00234D22"/>
    <w:rsid w:val="002352FF"/>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3F7D"/>
    <w:rsid w:val="002659E9"/>
    <w:rsid w:val="00266D3C"/>
    <w:rsid w:val="00270C60"/>
    <w:rsid w:val="00271D2C"/>
    <w:rsid w:val="00275D12"/>
    <w:rsid w:val="0027665B"/>
    <w:rsid w:val="0027692A"/>
    <w:rsid w:val="00276AA8"/>
    <w:rsid w:val="00280335"/>
    <w:rsid w:val="002809C5"/>
    <w:rsid w:val="0028108A"/>
    <w:rsid w:val="002829F0"/>
    <w:rsid w:val="00282BF1"/>
    <w:rsid w:val="00282E31"/>
    <w:rsid w:val="00283EAC"/>
    <w:rsid w:val="0028423C"/>
    <w:rsid w:val="00285FFE"/>
    <w:rsid w:val="002860C4"/>
    <w:rsid w:val="00291C30"/>
    <w:rsid w:val="00292979"/>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4E9B"/>
    <w:rsid w:val="002D5DFB"/>
    <w:rsid w:val="002D7376"/>
    <w:rsid w:val="002E1745"/>
    <w:rsid w:val="002E6A8D"/>
    <w:rsid w:val="002E7AA9"/>
    <w:rsid w:val="002F0C0F"/>
    <w:rsid w:val="002F1023"/>
    <w:rsid w:val="002F73E1"/>
    <w:rsid w:val="00300D63"/>
    <w:rsid w:val="00301036"/>
    <w:rsid w:val="0030321B"/>
    <w:rsid w:val="0030438A"/>
    <w:rsid w:val="00305409"/>
    <w:rsid w:val="0030548C"/>
    <w:rsid w:val="003061D5"/>
    <w:rsid w:val="00306E83"/>
    <w:rsid w:val="00312692"/>
    <w:rsid w:val="00314A00"/>
    <w:rsid w:val="00314D3C"/>
    <w:rsid w:val="00314FA0"/>
    <w:rsid w:val="003153DE"/>
    <w:rsid w:val="00317998"/>
    <w:rsid w:val="00317B83"/>
    <w:rsid w:val="00317F1B"/>
    <w:rsid w:val="00322BD3"/>
    <w:rsid w:val="00322E33"/>
    <w:rsid w:val="00324CC4"/>
    <w:rsid w:val="003275FE"/>
    <w:rsid w:val="0032764A"/>
    <w:rsid w:val="003304CF"/>
    <w:rsid w:val="003306AF"/>
    <w:rsid w:val="00330CF9"/>
    <w:rsid w:val="00330DF2"/>
    <w:rsid w:val="00335878"/>
    <w:rsid w:val="0033759D"/>
    <w:rsid w:val="003376D4"/>
    <w:rsid w:val="003468A2"/>
    <w:rsid w:val="00347699"/>
    <w:rsid w:val="00347FD4"/>
    <w:rsid w:val="00354010"/>
    <w:rsid w:val="00355B10"/>
    <w:rsid w:val="003608D2"/>
    <w:rsid w:val="00361EFC"/>
    <w:rsid w:val="00363223"/>
    <w:rsid w:val="0036392A"/>
    <w:rsid w:val="00364474"/>
    <w:rsid w:val="00364C3D"/>
    <w:rsid w:val="00365516"/>
    <w:rsid w:val="0036656D"/>
    <w:rsid w:val="00367D7D"/>
    <w:rsid w:val="003708EC"/>
    <w:rsid w:val="003722E4"/>
    <w:rsid w:val="0037346D"/>
    <w:rsid w:val="003736BC"/>
    <w:rsid w:val="0037482E"/>
    <w:rsid w:val="003758FA"/>
    <w:rsid w:val="0037650C"/>
    <w:rsid w:val="00377886"/>
    <w:rsid w:val="00377EE9"/>
    <w:rsid w:val="00384485"/>
    <w:rsid w:val="00384ED0"/>
    <w:rsid w:val="003856BB"/>
    <w:rsid w:val="00386B74"/>
    <w:rsid w:val="0038745A"/>
    <w:rsid w:val="00391540"/>
    <w:rsid w:val="00393612"/>
    <w:rsid w:val="00394337"/>
    <w:rsid w:val="00395AF3"/>
    <w:rsid w:val="0039730A"/>
    <w:rsid w:val="00397E38"/>
    <w:rsid w:val="00397E74"/>
    <w:rsid w:val="003A0531"/>
    <w:rsid w:val="003A11DB"/>
    <w:rsid w:val="003A1A07"/>
    <w:rsid w:val="003A6986"/>
    <w:rsid w:val="003A7D38"/>
    <w:rsid w:val="003B0F11"/>
    <w:rsid w:val="003B246A"/>
    <w:rsid w:val="003B3934"/>
    <w:rsid w:val="003B393F"/>
    <w:rsid w:val="003C267D"/>
    <w:rsid w:val="003C32C1"/>
    <w:rsid w:val="003C32D1"/>
    <w:rsid w:val="003C36FC"/>
    <w:rsid w:val="003C70D9"/>
    <w:rsid w:val="003C7DDA"/>
    <w:rsid w:val="003D085C"/>
    <w:rsid w:val="003D0D5E"/>
    <w:rsid w:val="003D26E4"/>
    <w:rsid w:val="003D2EBA"/>
    <w:rsid w:val="003D4E13"/>
    <w:rsid w:val="003D5ECD"/>
    <w:rsid w:val="003D6BDE"/>
    <w:rsid w:val="003E1A36"/>
    <w:rsid w:val="003E24BB"/>
    <w:rsid w:val="003E4DA2"/>
    <w:rsid w:val="003E68EE"/>
    <w:rsid w:val="003F1D94"/>
    <w:rsid w:val="003F288F"/>
    <w:rsid w:val="003F2E46"/>
    <w:rsid w:val="003F5014"/>
    <w:rsid w:val="003F7B0D"/>
    <w:rsid w:val="003F7BAE"/>
    <w:rsid w:val="004017C3"/>
    <w:rsid w:val="0040438A"/>
    <w:rsid w:val="00407F7D"/>
    <w:rsid w:val="00411A54"/>
    <w:rsid w:val="00413E99"/>
    <w:rsid w:val="00413FCA"/>
    <w:rsid w:val="00415EF9"/>
    <w:rsid w:val="00420164"/>
    <w:rsid w:val="004242F1"/>
    <w:rsid w:val="0042440C"/>
    <w:rsid w:val="0042466D"/>
    <w:rsid w:val="00426C37"/>
    <w:rsid w:val="00431D32"/>
    <w:rsid w:val="00432BC5"/>
    <w:rsid w:val="00433614"/>
    <w:rsid w:val="00433BD9"/>
    <w:rsid w:val="004348FA"/>
    <w:rsid w:val="00434C0E"/>
    <w:rsid w:val="00435795"/>
    <w:rsid w:val="00435806"/>
    <w:rsid w:val="00437B9C"/>
    <w:rsid w:val="00437BE2"/>
    <w:rsid w:val="00441D63"/>
    <w:rsid w:val="004451B3"/>
    <w:rsid w:val="0044764F"/>
    <w:rsid w:val="00447CFB"/>
    <w:rsid w:val="00455626"/>
    <w:rsid w:val="004575A7"/>
    <w:rsid w:val="0046257F"/>
    <w:rsid w:val="00462795"/>
    <w:rsid w:val="004663E4"/>
    <w:rsid w:val="004673ED"/>
    <w:rsid w:val="0046761E"/>
    <w:rsid w:val="004729B7"/>
    <w:rsid w:val="00473EAF"/>
    <w:rsid w:val="00475395"/>
    <w:rsid w:val="00476756"/>
    <w:rsid w:val="00480CDC"/>
    <w:rsid w:val="00481C93"/>
    <w:rsid w:val="00482E49"/>
    <w:rsid w:val="0048371B"/>
    <w:rsid w:val="004843BD"/>
    <w:rsid w:val="00487B16"/>
    <w:rsid w:val="004933CE"/>
    <w:rsid w:val="0049446B"/>
    <w:rsid w:val="00497250"/>
    <w:rsid w:val="004A0580"/>
    <w:rsid w:val="004A06A8"/>
    <w:rsid w:val="004A213D"/>
    <w:rsid w:val="004A31D5"/>
    <w:rsid w:val="004A31EA"/>
    <w:rsid w:val="004A35F8"/>
    <w:rsid w:val="004A391C"/>
    <w:rsid w:val="004A6311"/>
    <w:rsid w:val="004A78FD"/>
    <w:rsid w:val="004B0A9E"/>
    <w:rsid w:val="004B373E"/>
    <w:rsid w:val="004B3F53"/>
    <w:rsid w:val="004B493C"/>
    <w:rsid w:val="004B75B7"/>
    <w:rsid w:val="004C01C7"/>
    <w:rsid w:val="004C2148"/>
    <w:rsid w:val="004C23A7"/>
    <w:rsid w:val="004C4D61"/>
    <w:rsid w:val="004C4DCC"/>
    <w:rsid w:val="004C5E3B"/>
    <w:rsid w:val="004D33D7"/>
    <w:rsid w:val="004D381F"/>
    <w:rsid w:val="004D5058"/>
    <w:rsid w:val="004D5B51"/>
    <w:rsid w:val="004D5B6C"/>
    <w:rsid w:val="004D5D4E"/>
    <w:rsid w:val="004D613E"/>
    <w:rsid w:val="004D6FDF"/>
    <w:rsid w:val="004D71F2"/>
    <w:rsid w:val="004E1C65"/>
    <w:rsid w:val="004E53E3"/>
    <w:rsid w:val="004F0917"/>
    <w:rsid w:val="004F11AE"/>
    <w:rsid w:val="004F2F75"/>
    <w:rsid w:val="004F37A8"/>
    <w:rsid w:val="004F450E"/>
    <w:rsid w:val="004F49E6"/>
    <w:rsid w:val="004F6F98"/>
    <w:rsid w:val="00500E9B"/>
    <w:rsid w:val="00502CE6"/>
    <w:rsid w:val="00503189"/>
    <w:rsid w:val="005070E9"/>
    <w:rsid w:val="00511606"/>
    <w:rsid w:val="0051376B"/>
    <w:rsid w:val="00513D91"/>
    <w:rsid w:val="00514430"/>
    <w:rsid w:val="0051580D"/>
    <w:rsid w:val="00515A9F"/>
    <w:rsid w:val="00517B6E"/>
    <w:rsid w:val="00521D49"/>
    <w:rsid w:val="00523803"/>
    <w:rsid w:val="00523E19"/>
    <w:rsid w:val="00523E44"/>
    <w:rsid w:val="005251EA"/>
    <w:rsid w:val="00534876"/>
    <w:rsid w:val="00534F1D"/>
    <w:rsid w:val="00535D5B"/>
    <w:rsid w:val="005362FC"/>
    <w:rsid w:val="00537880"/>
    <w:rsid w:val="00543EB5"/>
    <w:rsid w:val="0054438D"/>
    <w:rsid w:val="00544D75"/>
    <w:rsid w:val="0054760C"/>
    <w:rsid w:val="005565AA"/>
    <w:rsid w:val="00556870"/>
    <w:rsid w:val="00556AC7"/>
    <w:rsid w:val="0055759D"/>
    <w:rsid w:val="00560326"/>
    <w:rsid w:val="00560446"/>
    <w:rsid w:val="00560E7F"/>
    <w:rsid w:val="00561391"/>
    <w:rsid w:val="00562781"/>
    <w:rsid w:val="005631AF"/>
    <w:rsid w:val="0056511B"/>
    <w:rsid w:val="00570105"/>
    <w:rsid w:val="00571771"/>
    <w:rsid w:val="00576889"/>
    <w:rsid w:val="00577690"/>
    <w:rsid w:val="005777FE"/>
    <w:rsid w:val="0058214D"/>
    <w:rsid w:val="00582A83"/>
    <w:rsid w:val="00583A15"/>
    <w:rsid w:val="00583C48"/>
    <w:rsid w:val="005842CE"/>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3D8"/>
    <w:rsid w:val="005A16AD"/>
    <w:rsid w:val="005A2144"/>
    <w:rsid w:val="005A2501"/>
    <w:rsid w:val="005A3154"/>
    <w:rsid w:val="005A406F"/>
    <w:rsid w:val="005A589D"/>
    <w:rsid w:val="005A6BC9"/>
    <w:rsid w:val="005B06F4"/>
    <w:rsid w:val="005B1EB6"/>
    <w:rsid w:val="005B3A54"/>
    <w:rsid w:val="005B4BCE"/>
    <w:rsid w:val="005B4ED5"/>
    <w:rsid w:val="005B7AE4"/>
    <w:rsid w:val="005C1468"/>
    <w:rsid w:val="005C1687"/>
    <w:rsid w:val="005C4714"/>
    <w:rsid w:val="005C5061"/>
    <w:rsid w:val="005C525E"/>
    <w:rsid w:val="005D05D2"/>
    <w:rsid w:val="005D2EBC"/>
    <w:rsid w:val="005D56E8"/>
    <w:rsid w:val="005E2C44"/>
    <w:rsid w:val="005E34AC"/>
    <w:rsid w:val="005E4250"/>
    <w:rsid w:val="005E6DD0"/>
    <w:rsid w:val="005E744B"/>
    <w:rsid w:val="005E76DB"/>
    <w:rsid w:val="005F0926"/>
    <w:rsid w:val="005F1362"/>
    <w:rsid w:val="005F382C"/>
    <w:rsid w:val="005F6043"/>
    <w:rsid w:val="00600C29"/>
    <w:rsid w:val="00602783"/>
    <w:rsid w:val="006037E0"/>
    <w:rsid w:val="006040D0"/>
    <w:rsid w:val="00604B2D"/>
    <w:rsid w:val="0061017B"/>
    <w:rsid w:val="006108BD"/>
    <w:rsid w:val="00613CCA"/>
    <w:rsid w:val="0061481F"/>
    <w:rsid w:val="006164C9"/>
    <w:rsid w:val="00617B68"/>
    <w:rsid w:val="00621188"/>
    <w:rsid w:val="0062118A"/>
    <w:rsid w:val="00623761"/>
    <w:rsid w:val="0062376A"/>
    <w:rsid w:val="00625112"/>
    <w:rsid w:val="006257ED"/>
    <w:rsid w:val="00631C4B"/>
    <w:rsid w:val="00631EC4"/>
    <w:rsid w:val="00632BE1"/>
    <w:rsid w:val="00633055"/>
    <w:rsid w:val="006337EF"/>
    <w:rsid w:val="00636F95"/>
    <w:rsid w:val="006372A8"/>
    <w:rsid w:val="00637395"/>
    <w:rsid w:val="00637A3B"/>
    <w:rsid w:val="00637E92"/>
    <w:rsid w:val="006411E4"/>
    <w:rsid w:val="00642071"/>
    <w:rsid w:val="006420EA"/>
    <w:rsid w:val="006429B9"/>
    <w:rsid w:val="006442A4"/>
    <w:rsid w:val="006450AD"/>
    <w:rsid w:val="00645A0D"/>
    <w:rsid w:val="00650C4B"/>
    <w:rsid w:val="00651C65"/>
    <w:rsid w:val="00653277"/>
    <w:rsid w:val="006538FF"/>
    <w:rsid w:val="0065655E"/>
    <w:rsid w:val="0065772D"/>
    <w:rsid w:val="00657A74"/>
    <w:rsid w:val="00660371"/>
    <w:rsid w:val="0066383B"/>
    <w:rsid w:val="00671AE0"/>
    <w:rsid w:val="00674C9D"/>
    <w:rsid w:val="00676C07"/>
    <w:rsid w:val="00677C40"/>
    <w:rsid w:val="00680CD9"/>
    <w:rsid w:val="00683BB7"/>
    <w:rsid w:val="00685BEC"/>
    <w:rsid w:val="00687AC0"/>
    <w:rsid w:val="00695808"/>
    <w:rsid w:val="0069709C"/>
    <w:rsid w:val="006A0EE8"/>
    <w:rsid w:val="006A1148"/>
    <w:rsid w:val="006A14F7"/>
    <w:rsid w:val="006A4236"/>
    <w:rsid w:val="006B0453"/>
    <w:rsid w:val="006B18F7"/>
    <w:rsid w:val="006B1BCB"/>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44C"/>
    <w:rsid w:val="006E1814"/>
    <w:rsid w:val="006E21FB"/>
    <w:rsid w:val="006E3536"/>
    <w:rsid w:val="006F1578"/>
    <w:rsid w:val="006F39D4"/>
    <w:rsid w:val="006F4208"/>
    <w:rsid w:val="006F6D27"/>
    <w:rsid w:val="006F7821"/>
    <w:rsid w:val="00700043"/>
    <w:rsid w:val="00702164"/>
    <w:rsid w:val="00702FD8"/>
    <w:rsid w:val="00712687"/>
    <w:rsid w:val="007128B1"/>
    <w:rsid w:val="00713A51"/>
    <w:rsid w:val="007158C7"/>
    <w:rsid w:val="00715C8C"/>
    <w:rsid w:val="007164CD"/>
    <w:rsid w:val="00716922"/>
    <w:rsid w:val="00721CA8"/>
    <w:rsid w:val="007250B8"/>
    <w:rsid w:val="00727D96"/>
    <w:rsid w:val="00730897"/>
    <w:rsid w:val="007309D7"/>
    <w:rsid w:val="00730B09"/>
    <w:rsid w:val="007323F8"/>
    <w:rsid w:val="00734D3A"/>
    <w:rsid w:val="00736DCD"/>
    <w:rsid w:val="00737F79"/>
    <w:rsid w:val="00747E10"/>
    <w:rsid w:val="007506B9"/>
    <w:rsid w:val="007510B1"/>
    <w:rsid w:val="007565A3"/>
    <w:rsid w:val="00756CB6"/>
    <w:rsid w:val="00757A71"/>
    <w:rsid w:val="00761998"/>
    <w:rsid w:val="00762599"/>
    <w:rsid w:val="0076621D"/>
    <w:rsid w:val="0077118D"/>
    <w:rsid w:val="007716BD"/>
    <w:rsid w:val="007759FB"/>
    <w:rsid w:val="00775EF1"/>
    <w:rsid w:val="0077606C"/>
    <w:rsid w:val="007765CA"/>
    <w:rsid w:val="00776A4C"/>
    <w:rsid w:val="00777095"/>
    <w:rsid w:val="007773BF"/>
    <w:rsid w:val="00777DEC"/>
    <w:rsid w:val="007807F2"/>
    <w:rsid w:val="0078098C"/>
    <w:rsid w:val="00784FF5"/>
    <w:rsid w:val="0078693B"/>
    <w:rsid w:val="0078727C"/>
    <w:rsid w:val="00790414"/>
    <w:rsid w:val="00790AD7"/>
    <w:rsid w:val="00790D6E"/>
    <w:rsid w:val="00791572"/>
    <w:rsid w:val="0079179B"/>
    <w:rsid w:val="00792342"/>
    <w:rsid w:val="0079258F"/>
    <w:rsid w:val="00795F5E"/>
    <w:rsid w:val="00796EA9"/>
    <w:rsid w:val="007971A8"/>
    <w:rsid w:val="007A0E75"/>
    <w:rsid w:val="007A134B"/>
    <w:rsid w:val="007A185C"/>
    <w:rsid w:val="007A1E22"/>
    <w:rsid w:val="007A1EA4"/>
    <w:rsid w:val="007A33F2"/>
    <w:rsid w:val="007A3A7A"/>
    <w:rsid w:val="007A5E0C"/>
    <w:rsid w:val="007A6359"/>
    <w:rsid w:val="007A7D07"/>
    <w:rsid w:val="007B13F4"/>
    <w:rsid w:val="007B16C1"/>
    <w:rsid w:val="007B2F31"/>
    <w:rsid w:val="007B3AE1"/>
    <w:rsid w:val="007B4E73"/>
    <w:rsid w:val="007B512A"/>
    <w:rsid w:val="007B6650"/>
    <w:rsid w:val="007C03EF"/>
    <w:rsid w:val="007C1641"/>
    <w:rsid w:val="007C2097"/>
    <w:rsid w:val="007C348E"/>
    <w:rsid w:val="007C39D1"/>
    <w:rsid w:val="007C43D8"/>
    <w:rsid w:val="007C4975"/>
    <w:rsid w:val="007C5CCB"/>
    <w:rsid w:val="007C6F88"/>
    <w:rsid w:val="007C6F89"/>
    <w:rsid w:val="007D0FCA"/>
    <w:rsid w:val="007D1A40"/>
    <w:rsid w:val="007D448F"/>
    <w:rsid w:val="007D5DB3"/>
    <w:rsid w:val="007D6A07"/>
    <w:rsid w:val="007D6D50"/>
    <w:rsid w:val="007D6DF5"/>
    <w:rsid w:val="007D74F9"/>
    <w:rsid w:val="007E21BA"/>
    <w:rsid w:val="007E34F3"/>
    <w:rsid w:val="007E5BDD"/>
    <w:rsid w:val="007E5D95"/>
    <w:rsid w:val="007E754A"/>
    <w:rsid w:val="007F038F"/>
    <w:rsid w:val="007F093B"/>
    <w:rsid w:val="007F0EFB"/>
    <w:rsid w:val="007F1912"/>
    <w:rsid w:val="007F3077"/>
    <w:rsid w:val="007F3ACC"/>
    <w:rsid w:val="007F7A15"/>
    <w:rsid w:val="00802CAF"/>
    <w:rsid w:val="0080732C"/>
    <w:rsid w:val="00807665"/>
    <w:rsid w:val="008101A8"/>
    <w:rsid w:val="00811E02"/>
    <w:rsid w:val="00812EC5"/>
    <w:rsid w:val="00813882"/>
    <w:rsid w:val="00814B23"/>
    <w:rsid w:val="008168BB"/>
    <w:rsid w:val="008175B5"/>
    <w:rsid w:val="0082091F"/>
    <w:rsid w:val="00821AD1"/>
    <w:rsid w:val="008236B7"/>
    <w:rsid w:val="00823E2C"/>
    <w:rsid w:val="0082478C"/>
    <w:rsid w:val="00826488"/>
    <w:rsid w:val="00826F9D"/>
    <w:rsid w:val="008277D9"/>
    <w:rsid w:val="008279FA"/>
    <w:rsid w:val="0083079F"/>
    <w:rsid w:val="008345AF"/>
    <w:rsid w:val="00834BD8"/>
    <w:rsid w:val="00840FEE"/>
    <w:rsid w:val="008439CD"/>
    <w:rsid w:val="00843CD8"/>
    <w:rsid w:val="00846755"/>
    <w:rsid w:val="00847B77"/>
    <w:rsid w:val="008514AF"/>
    <w:rsid w:val="00853E59"/>
    <w:rsid w:val="00856AA7"/>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8495F"/>
    <w:rsid w:val="00885714"/>
    <w:rsid w:val="0089085D"/>
    <w:rsid w:val="00890BD1"/>
    <w:rsid w:val="0089182C"/>
    <w:rsid w:val="00895943"/>
    <w:rsid w:val="00896533"/>
    <w:rsid w:val="008978D7"/>
    <w:rsid w:val="008A18C3"/>
    <w:rsid w:val="008A326F"/>
    <w:rsid w:val="008A49E8"/>
    <w:rsid w:val="008A4A70"/>
    <w:rsid w:val="008B1E3E"/>
    <w:rsid w:val="008B4EEB"/>
    <w:rsid w:val="008B66DF"/>
    <w:rsid w:val="008B6CC9"/>
    <w:rsid w:val="008C3582"/>
    <w:rsid w:val="008C38B3"/>
    <w:rsid w:val="008C685E"/>
    <w:rsid w:val="008D6A1B"/>
    <w:rsid w:val="008E06DC"/>
    <w:rsid w:val="008E59BF"/>
    <w:rsid w:val="008E60DA"/>
    <w:rsid w:val="008E6257"/>
    <w:rsid w:val="008E71C3"/>
    <w:rsid w:val="008F1BE0"/>
    <w:rsid w:val="008F4BA3"/>
    <w:rsid w:val="008F5D8C"/>
    <w:rsid w:val="008F5DC6"/>
    <w:rsid w:val="008F686C"/>
    <w:rsid w:val="008F6C8C"/>
    <w:rsid w:val="009018CF"/>
    <w:rsid w:val="00901FB3"/>
    <w:rsid w:val="009034CE"/>
    <w:rsid w:val="00903C05"/>
    <w:rsid w:val="00903EAF"/>
    <w:rsid w:val="0090493D"/>
    <w:rsid w:val="009075DF"/>
    <w:rsid w:val="009079C9"/>
    <w:rsid w:val="00910465"/>
    <w:rsid w:val="0091223D"/>
    <w:rsid w:val="00916509"/>
    <w:rsid w:val="009165DE"/>
    <w:rsid w:val="00922B7B"/>
    <w:rsid w:val="00922D97"/>
    <w:rsid w:val="0092683B"/>
    <w:rsid w:val="009305E6"/>
    <w:rsid w:val="00930A2B"/>
    <w:rsid w:val="00937405"/>
    <w:rsid w:val="00940DED"/>
    <w:rsid w:val="009410B3"/>
    <w:rsid w:val="009429D3"/>
    <w:rsid w:val="00943A0D"/>
    <w:rsid w:val="0094425B"/>
    <w:rsid w:val="00945102"/>
    <w:rsid w:val="009456CC"/>
    <w:rsid w:val="0095017F"/>
    <w:rsid w:val="009520D1"/>
    <w:rsid w:val="009534CB"/>
    <w:rsid w:val="00954D4B"/>
    <w:rsid w:val="0096252E"/>
    <w:rsid w:val="00963DD5"/>
    <w:rsid w:val="009641AE"/>
    <w:rsid w:val="00964D27"/>
    <w:rsid w:val="00965E92"/>
    <w:rsid w:val="00967DB5"/>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879BF"/>
    <w:rsid w:val="00990B23"/>
    <w:rsid w:val="0099123F"/>
    <w:rsid w:val="009916DC"/>
    <w:rsid w:val="00991B88"/>
    <w:rsid w:val="0099356B"/>
    <w:rsid w:val="009942C3"/>
    <w:rsid w:val="00994743"/>
    <w:rsid w:val="00994AFC"/>
    <w:rsid w:val="00995682"/>
    <w:rsid w:val="00995842"/>
    <w:rsid w:val="0099592F"/>
    <w:rsid w:val="009A01CF"/>
    <w:rsid w:val="009A0892"/>
    <w:rsid w:val="009A17C8"/>
    <w:rsid w:val="009A25D1"/>
    <w:rsid w:val="009A2962"/>
    <w:rsid w:val="009A3187"/>
    <w:rsid w:val="009A40F7"/>
    <w:rsid w:val="009A513C"/>
    <w:rsid w:val="009A579D"/>
    <w:rsid w:val="009B6A2C"/>
    <w:rsid w:val="009C0390"/>
    <w:rsid w:val="009C0F0E"/>
    <w:rsid w:val="009C7C0C"/>
    <w:rsid w:val="009D01CA"/>
    <w:rsid w:val="009D06A1"/>
    <w:rsid w:val="009D1F60"/>
    <w:rsid w:val="009D2F32"/>
    <w:rsid w:val="009D3191"/>
    <w:rsid w:val="009D4648"/>
    <w:rsid w:val="009D5854"/>
    <w:rsid w:val="009D65A2"/>
    <w:rsid w:val="009D7013"/>
    <w:rsid w:val="009E3297"/>
    <w:rsid w:val="009E3497"/>
    <w:rsid w:val="009E372C"/>
    <w:rsid w:val="009E3E8E"/>
    <w:rsid w:val="009E42FE"/>
    <w:rsid w:val="009E4EB9"/>
    <w:rsid w:val="009E5D32"/>
    <w:rsid w:val="009F04D4"/>
    <w:rsid w:val="009F276A"/>
    <w:rsid w:val="009F2C86"/>
    <w:rsid w:val="009F5987"/>
    <w:rsid w:val="009F6001"/>
    <w:rsid w:val="009F687D"/>
    <w:rsid w:val="009F734F"/>
    <w:rsid w:val="00A007ED"/>
    <w:rsid w:val="00A02C49"/>
    <w:rsid w:val="00A03B04"/>
    <w:rsid w:val="00A04742"/>
    <w:rsid w:val="00A05AC4"/>
    <w:rsid w:val="00A12EC8"/>
    <w:rsid w:val="00A133CB"/>
    <w:rsid w:val="00A139E5"/>
    <w:rsid w:val="00A15290"/>
    <w:rsid w:val="00A15A20"/>
    <w:rsid w:val="00A17160"/>
    <w:rsid w:val="00A17BAC"/>
    <w:rsid w:val="00A20891"/>
    <w:rsid w:val="00A22130"/>
    <w:rsid w:val="00A246B6"/>
    <w:rsid w:val="00A2484C"/>
    <w:rsid w:val="00A252B2"/>
    <w:rsid w:val="00A26B66"/>
    <w:rsid w:val="00A323A5"/>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6847"/>
    <w:rsid w:val="00A47E70"/>
    <w:rsid w:val="00A500BC"/>
    <w:rsid w:val="00A52837"/>
    <w:rsid w:val="00A53457"/>
    <w:rsid w:val="00A54992"/>
    <w:rsid w:val="00A55020"/>
    <w:rsid w:val="00A61C6E"/>
    <w:rsid w:val="00A6273B"/>
    <w:rsid w:val="00A63741"/>
    <w:rsid w:val="00A64E73"/>
    <w:rsid w:val="00A70901"/>
    <w:rsid w:val="00A7147E"/>
    <w:rsid w:val="00A74B51"/>
    <w:rsid w:val="00A7671C"/>
    <w:rsid w:val="00A81A9B"/>
    <w:rsid w:val="00A83823"/>
    <w:rsid w:val="00A84AF7"/>
    <w:rsid w:val="00A85521"/>
    <w:rsid w:val="00A86C58"/>
    <w:rsid w:val="00A9181B"/>
    <w:rsid w:val="00A9189B"/>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B7022"/>
    <w:rsid w:val="00AC0534"/>
    <w:rsid w:val="00AC26AA"/>
    <w:rsid w:val="00AC3731"/>
    <w:rsid w:val="00AC3793"/>
    <w:rsid w:val="00AC3B69"/>
    <w:rsid w:val="00AC3F5C"/>
    <w:rsid w:val="00AC56B3"/>
    <w:rsid w:val="00AC7DF6"/>
    <w:rsid w:val="00AD1CD8"/>
    <w:rsid w:val="00AD3BCF"/>
    <w:rsid w:val="00AD3DC6"/>
    <w:rsid w:val="00AD6995"/>
    <w:rsid w:val="00AD7A98"/>
    <w:rsid w:val="00AE096C"/>
    <w:rsid w:val="00AE1FF3"/>
    <w:rsid w:val="00AE2616"/>
    <w:rsid w:val="00AE35F8"/>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10F3A"/>
    <w:rsid w:val="00B10F4B"/>
    <w:rsid w:val="00B11C9D"/>
    <w:rsid w:val="00B11F50"/>
    <w:rsid w:val="00B1599C"/>
    <w:rsid w:val="00B15FCD"/>
    <w:rsid w:val="00B165B4"/>
    <w:rsid w:val="00B21AF7"/>
    <w:rsid w:val="00B258BB"/>
    <w:rsid w:val="00B260EA"/>
    <w:rsid w:val="00B26471"/>
    <w:rsid w:val="00B266DC"/>
    <w:rsid w:val="00B31291"/>
    <w:rsid w:val="00B31935"/>
    <w:rsid w:val="00B31E7E"/>
    <w:rsid w:val="00B3230D"/>
    <w:rsid w:val="00B359C9"/>
    <w:rsid w:val="00B369AA"/>
    <w:rsid w:val="00B36B80"/>
    <w:rsid w:val="00B37298"/>
    <w:rsid w:val="00B37A6E"/>
    <w:rsid w:val="00B45C84"/>
    <w:rsid w:val="00B503F6"/>
    <w:rsid w:val="00B54D6B"/>
    <w:rsid w:val="00B5569B"/>
    <w:rsid w:val="00B55F99"/>
    <w:rsid w:val="00B55FE4"/>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4B88"/>
    <w:rsid w:val="00B863D4"/>
    <w:rsid w:val="00B916C0"/>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98"/>
    <w:rsid w:val="00BB3E3D"/>
    <w:rsid w:val="00BB5DFC"/>
    <w:rsid w:val="00BC26CE"/>
    <w:rsid w:val="00BC42EE"/>
    <w:rsid w:val="00BC45C5"/>
    <w:rsid w:val="00BC5053"/>
    <w:rsid w:val="00BD26DD"/>
    <w:rsid w:val="00BD279D"/>
    <w:rsid w:val="00BD398C"/>
    <w:rsid w:val="00BD452F"/>
    <w:rsid w:val="00BD5177"/>
    <w:rsid w:val="00BD6BB8"/>
    <w:rsid w:val="00BD7B9B"/>
    <w:rsid w:val="00BE0E4A"/>
    <w:rsid w:val="00BE3381"/>
    <w:rsid w:val="00BE37EA"/>
    <w:rsid w:val="00BE4260"/>
    <w:rsid w:val="00BF3C79"/>
    <w:rsid w:val="00C02E99"/>
    <w:rsid w:val="00C04C3D"/>
    <w:rsid w:val="00C05900"/>
    <w:rsid w:val="00C05CD9"/>
    <w:rsid w:val="00C06745"/>
    <w:rsid w:val="00C1066B"/>
    <w:rsid w:val="00C15DF8"/>
    <w:rsid w:val="00C15FCE"/>
    <w:rsid w:val="00C22636"/>
    <w:rsid w:val="00C22AE7"/>
    <w:rsid w:val="00C23C35"/>
    <w:rsid w:val="00C24E7B"/>
    <w:rsid w:val="00C26763"/>
    <w:rsid w:val="00C26772"/>
    <w:rsid w:val="00C27DA6"/>
    <w:rsid w:val="00C3196E"/>
    <w:rsid w:val="00C34CCE"/>
    <w:rsid w:val="00C35504"/>
    <w:rsid w:val="00C36428"/>
    <w:rsid w:val="00C427BA"/>
    <w:rsid w:val="00C43D14"/>
    <w:rsid w:val="00C4499C"/>
    <w:rsid w:val="00C44A35"/>
    <w:rsid w:val="00C46250"/>
    <w:rsid w:val="00C467B6"/>
    <w:rsid w:val="00C50EC1"/>
    <w:rsid w:val="00C5164C"/>
    <w:rsid w:val="00C53AA9"/>
    <w:rsid w:val="00C57402"/>
    <w:rsid w:val="00C613AB"/>
    <w:rsid w:val="00C64953"/>
    <w:rsid w:val="00C64FC5"/>
    <w:rsid w:val="00C6663D"/>
    <w:rsid w:val="00C66DAA"/>
    <w:rsid w:val="00C67398"/>
    <w:rsid w:val="00C678F9"/>
    <w:rsid w:val="00C72499"/>
    <w:rsid w:val="00C725BE"/>
    <w:rsid w:val="00C727E6"/>
    <w:rsid w:val="00C7312D"/>
    <w:rsid w:val="00C737C3"/>
    <w:rsid w:val="00C7417D"/>
    <w:rsid w:val="00C744CB"/>
    <w:rsid w:val="00C74D14"/>
    <w:rsid w:val="00C75420"/>
    <w:rsid w:val="00C772EF"/>
    <w:rsid w:val="00C806DC"/>
    <w:rsid w:val="00C82CEC"/>
    <w:rsid w:val="00C83F78"/>
    <w:rsid w:val="00C8442A"/>
    <w:rsid w:val="00C8582E"/>
    <w:rsid w:val="00C859DB"/>
    <w:rsid w:val="00C868EF"/>
    <w:rsid w:val="00C86924"/>
    <w:rsid w:val="00C86F4A"/>
    <w:rsid w:val="00C90994"/>
    <w:rsid w:val="00C90A53"/>
    <w:rsid w:val="00C9155F"/>
    <w:rsid w:val="00C94611"/>
    <w:rsid w:val="00C94E70"/>
    <w:rsid w:val="00C9568B"/>
    <w:rsid w:val="00C95985"/>
    <w:rsid w:val="00C97E88"/>
    <w:rsid w:val="00CA32B1"/>
    <w:rsid w:val="00CA3EAD"/>
    <w:rsid w:val="00CA71A9"/>
    <w:rsid w:val="00CA7E1E"/>
    <w:rsid w:val="00CB019F"/>
    <w:rsid w:val="00CB0F94"/>
    <w:rsid w:val="00CB13BA"/>
    <w:rsid w:val="00CB2DB8"/>
    <w:rsid w:val="00CB30AA"/>
    <w:rsid w:val="00CB4916"/>
    <w:rsid w:val="00CB7045"/>
    <w:rsid w:val="00CB76CA"/>
    <w:rsid w:val="00CB7D9F"/>
    <w:rsid w:val="00CC0F46"/>
    <w:rsid w:val="00CC3A27"/>
    <w:rsid w:val="00CC5026"/>
    <w:rsid w:val="00CC5AB4"/>
    <w:rsid w:val="00CC782F"/>
    <w:rsid w:val="00CD1840"/>
    <w:rsid w:val="00CD1D1E"/>
    <w:rsid w:val="00CD4A07"/>
    <w:rsid w:val="00CD6A01"/>
    <w:rsid w:val="00CD72D6"/>
    <w:rsid w:val="00CE5973"/>
    <w:rsid w:val="00CE7DEA"/>
    <w:rsid w:val="00CF05E3"/>
    <w:rsid w:val="00CF2BE9"/>
    <w:rsid w:val="00CF395A"/>
    <w:rsid w:val="00CF45BB"/>
    <w:rsid w:val="00D0194B"/>
    <w:rsid w:val="00D03F9A"/>
    <w:rsid w:val="00D05016"/>
    <w:rsid w:val="00D05DD6"/>
    <w:rsid w:val="00D0673F"/>
    <w:rsid w:val="00D06A89"/>
    <w:rsid w:val="00D07459"/>
    <w:rsid w:val="00D103F6"/>
    <w:rsid w:val="00D11F59"/>
    <w:rsid w:val="00D135FA"/>
    <w:rsid w:val="00D13916"/>
    <w:rsid w:val="00D156B7"/>
    <w:rsid w:val="00D15DCE"/>
    <w:rsid w:val="00D165B8"/>
    <w:rsid w:val="00D16C0C"/>
    <w:rsid w:val="00D2045E"/>
    <w:rsid w:val="00D22775"/>
    <w:rsid w:val="00D23BA2"/>
    <w:rsid w:val="00D25A3F"/>
    <w:rsid w:val="00D2650A"/>
    <w:rsid w:val="00D2664B"/>
    <w:rsid w:val="00D26DEC"/>
    <w:rsid w:val="00D304D3"/>
    <w:rsid w:val="00D30791"/>
    <w:rsid w:val="00D360D0"/>
    <w:rsid w:val="00D4037C"/>
    <w:rsid w:val="00D42364"/>
    <w:rsid w:val="00D42FEC"/>
    <w:rsid w:val="00D43B09"/>
    <w:rsid w:val="00D467A9"/>
    <w:rsid w:val="00D46F50"/>
    <w:rsid w:val="00D470B2"/>
    <w:rsid w:val="00D47B68"/>
    <w:rsid w:val="00D50DA1"/>
    <w:rsid w:val="00D54A76"/>
    <w:rsid w:val="00D56477"/>
    <w:rsid w:val="00D61327"/>
    <w:rsid w:val="00D62140"/>
    <w:rsid w:val="00D623A2"/>
    <w:rsid w:val="00D623A3"/>
    <w:rsid w:val="00D62DAB"/>
    <w:rsid w:val="00D66034"/>
    <w:rsid w:val="00D7190E"/>
    <w:rsid w:val="00D72E04"/>
    <w:rsid w:val="00D74222"/>
    <w:rsid w:val="00D74CC2"/>
    <w:rsid w:val="00D756FA"/>
    <w:rsid w:val="00D76AD4"/>
    <w:rsid w:val="00D77444"/>
    <w:rsid w:val="00D822F2"/>
    <w:rsid w:val="00D82F25"/>
    <w:rsid w:val="00D920FE"/>
    <w:rsid w:val="00D93FD7"/>
    <w:rsid w:val="00D9799C"/>
    <w:rsid w:val="00DA06A3"/>
    <w:rsid w:val="00DA485F"/>
    <w:rsid w:val="00DA61CD"/>
    <w:rsid w:val="00DA62EF"/>
    <w:rsid w:val="00DA63D8"/>
    <w:rsid w:val="00DA6DD5"/>
    <w:rsid w:val="00DB00B4"/>
    <w:rsid w:val="00DB2BA5"/>
    <w:rsid w:val="00DB431A"/>
    <w:rsid w:val="00DB4684"/>
    <w:rsid w:val="00DB4ED1"/>
    <w:rsid w:val="00DB52ED"/>
    <w:rsid w:val="00DB7832"/>
    <w:rsid w:val="00DC09A7"/>
    <w:rsid w:val="00DC1044"/>
    <w:rsid w:val="00DC5524"/>
    <w:rsid w:val="00DC5B41"/>
    <w:rsid w:val="00DC6067"/>
    <w:rsid w:val="00DC6263"/>
    <w:rsid w:val="00DD07A8"/>
    <w:rsid w:val="00DD0DBB"/>
    <w:rsid w:val="00DD4E2C"/>
    <w:rsid w:val="00DD551F"/>
    <w:rsid w:val="00DD67CB"/>
    <w:rsid w:val="00DD699C"/>
    <w:rsid w:val="00DD75CE"/>
    <w:rsid w:val="00DD7E1A"/>
    <w:rsid w:val="00DE1BB9"/>
    <w:rsid w:val="00DE2DFA"/>
    <w:rsid w:val="00DE34CF"/>
    <w:rsid w:val="00DE4CD9"/>
    <w:rsid w:val="00DE6780"/>
    <w:rsid w:val="00DE74A6"/>
    <w:rsid w:val="00DE7C1C"/>
    <w:rsid w:val="00DF0BA8"/>
    <w:rsid w:val="00DF1728"/>
    <w:rsid w:val="00DF25FF"/>
    <w:rsid w:val="00DF3A73"/>
    <w:rsid w:val="00DF45EF"/>
    <w:rsid w:val="00DF47C9"/>
    <w:rsid w:val="00E0162A"/>
    <w:rsid w:val="00E01C9E"/>
    <w:rsid w:val="00E02E0E"/>
    <w:rsid w:val="00E02F98"/>
    <w:rsid w:val="00E03D48"/>
    <w:rsid w:val="00E104EB"/>
    <w:rsid w:val="00E10B1B"/>
    <w:rsid w:val="00E10E09"/>
    <w:rsid w:val="00E14484"/>
    <w:rsid w:val="00E15128"/>
    <w:rsid w:val="00E20195"/>
    <w:rsid w:val="00E2121E"/>
    <w:rsid w:val="00E2189D"/>
    <w:rsid w:val="00E23F1E"/>
    <w:rsid w:val="00E25206"/>
    <w:rsid w:val="00E25F44"/>
    <w:rsid w:val="00E264E0"/>
    <w:rsid w:val="00E309C7"/>
    <w:rsid w:val="00E34738"/>
    <w:rsid w:val="00E35974"/>
    <w:rsid w:val="00E44CA7"/>
    <w:rsid w:val="00E44D94"/>
    <w:rsid w:val="00E45828"/>
    <w:rsid w:val="00E533B8"/>
    <w:rsid w:val="00E54777"/>
    <w:rsid w:val="00E54829"/>
    <w:rsid w:val="00E5501B"/>
    <w:rsid w:val="00E550A1"/>
    <w:rsid w:val="00E55233"/>
    <w:rsid w:val="00E5574B"/>
    <w:rsid w:val="00E5706A"/>
    <w:rsid w:val="00E60920"/>
    <w:rsid w:val="00E6111E"/>
    <w:rsid w:val="00E62B47"/>
    <w:rsid w:val="00E63467"/>
    <w:rsid w:val="00E6597A"/>
    <w:rsid w:val="00E6606F"/>
    <w:rsid w:val="00E710BB"/>
    <w:rsid w:val="00E710DB"/>
    <w:rsid w:val="00E7189A"/>
    <w:rsid w:val="00E72D6A"/>
    <w:rsid w:val="00E72DC9"/>
    <w:rsid w:val="00E738F0"/>
    <w:rsid w:val="00E747E5"/>
    <w:rsid w:val="00E749E3"/>
    <w:rsid w:val="00E752D2"/>
    <w:rsid w:val="00E76705"/>
    <w:rsid w:val="00E818C4"/>
    <w:rsid w:val="00E81D10"/>
    <w:rsid w:val="00E827F9"/>
    <w:rsid w:val="00E8330F"/>
    <w:rsid w:val="00E838B5"/>
    <w:rsid w:val="00E83E47"/>
    <w:rsid w:val="00E86117"/>
    <w:rsid w:val="00E91829"/>
    <w:rsid w:val="00E91D3A"/>
    <w:rsid w:val="00E91DC1"/>
    <w:rsid w:val="00E93FFC"/>
    <w:rsid w:val="00E96D25"/>
    <w:rsid w:val="00E97933"/>
    <w:rsid w:val="00EA0A1B"/>
    <w:rsid w:val="00EA3D0A"/>
    <w:rsid w:val="00EA5461"/>
    <w:rsid w:val="00EA5DE7"/>
    <w:rsid w:val="00EB2014"/>
    <w:rsid w:val="00EB2907"/>
    <w:rsid w:val="00EB45D8"/>
    <w:rsid w:val="00EB4E6B"/>
    <w:rsid w:val="00EB586F"/>
    <w:rsid w:val="00EC1319"/>
    <w:rsid w:val="00EC15D4"/>
    <w:rsid w:val="00EC493D"/>
    <w:rsid w:val="00EC54E3"/>
    <w:rsid w:val="00EC5DD4"/>
    <w:rsid w:val="00EC6388"/>
    <w:rsid w:val="00EC67F5"/>
    <w:rsid w:val="00ED0627"/>
    <w:rsid w:val="00ED22FB"/>
    <w:rsid w:val="00ED5900"/>
    <w:rsid w:val="00EE0933"/>
    <w:rsid w:val="00EE244D"/>
    <w:rsid w:val="00EE2662"/>
    <w:rsid w:val="00EE2F76"/>
    <w:rsid w:val="00EE5344"/>
    <w:rsid w:val="00EE54ED"/>
    <w:rsid w:val="00EE6D41"/>
    <w:rsid w:val="00EE7BAE"/>
    <w:rsid w:val="00EE7D7C"/>
    <w:rsid w:val="00EF1544"/>
    <w:rsid w:val="00EF16DC"/>
    <w:rsid w:val="00EF1F4C"/>
    <w:rsid w:val="00EF467C"/>
    <w:rsid w:val="00EF552B"/>
    <w:rsid w:val="00EF6214"/>
    <w:rsid w:val="00EF65E5"/>
    <w:rsid w:val="00F00F1F"/>
    <w:rsid w:val="00F01714"/>
    <w:rsid w:val="00F03B3A"/>
    <w:rsid w:val="00F03C0E"/>
    <w:rsid w:val="00F0450A"/>
    <w:rsid w:val="00F047DB"/>
    <w:rsid w:val="00F0656C"/>
    <w:rsid w:val="00F06A6B"/>
    <w:rsid w:val="00F12DFB"/>
    <w:rsid w:val="00F1411A"/>
    <w:rsid w:val="00F1427D"/>
    <w:rsid w:val="00F15EEE"/>
    <w:rsid w:val="00F17D2C"/>
    <w:rsid w:val="00F2159C"/>
    <w:rsid w:val="00F25D98"/>
    <w:rsid w:val="00F26432"/>
    <w:rsid w:val="00F300FB"/>
    <w:rsid w:val="00F30144"/>
    <w:rsid w:val="00F31B73"/>
    <w:rsid w:val="00F331B8"/>
    <w:rsid w:val="00F33923"/>
    <w:rsid w:val="00F35846"/>
    <w:rsid w:val="00F3713D"/>
    <w:rsid w:val="00F3780C"/>
    <w:rsid w:val="00F43311"/>
    <w:rsid w:val="00F433D1"/>
    <w:rsid w:val="00F4344D"/>
    <w:rsid w:val="00F44B74"/>
    <w:rsid w:val="00F46E35"/>
    <w:rsid w:val="00F474C3"/>
    <w:rsid w:val="00F47FDD"/>
    <w:rsid w:val="00F50668"/>
    <w:rsid w:val="00F50904"/>
    <w:rsid w:val="00F52129"/>
    <w:rsid w:val="00F5395F"/>
    <w:rsid w:val="00F55F36"/>
    <w:rsid w:val="00F56F1F"/>
    <w:rsid w:val="00F604FC"/>
    <w:rsid w:val="00F60DEB"/>
    <w:rsid w:val="00F66184"/>
    <w:rsid w:val="00F66DA4"/>
    <w:rsid w:val="00F67688"/>
    <w:rsid w:val="00F7106B"/>
    <w:rsid w:val="00F71D5A"/>
    <w:rsid w:val="00F72623"/>
    <w:rsid w:val="00F7450C"/>
    <w:rsid w:val="00F745B3"/>
    <w:rsid w:val="00F801CA"/>
    <w:rsid w:val="00F84CA8"/>
    <w:rsid w:val="00F852AB"/>
    <w:rsid w:val="00F86BE2"/>
    <w:rsid w:val="00F87404"/>
    <w:rsid w:val="00F876AA"/>
    <w:rsid w:val="00F87876"/>
    <w:rsid w:val="00F9001E"/>
    <w:rsid w:val="00F910D5"/>
    <w:rsid w:val="00F95E28"/>
    <w:rsid w:val="00F96306"/>
    <w:rsid w:val="00F97DBD"/>
    <w:rsid w:val="00FA0739"/>
    <w:rsid w:val="00FA34CB"/>
    <w:rsid w:val="00FA59C7"/>
    <w:rsid w:val="00FA7E24"/>
    <w:rsid w:val="00FB191B"/>
    <w:rsid w:val="00FB2735"/>
    <w:rsid w:val="00FB2CA5"/>
    <w:rsid w:val="00FB36E4"/>
    <w:rsid w:val="00FB591D"/>
    <w:rsid w:val="00FB6386"/>
    <w:rsid w:val="00FB6D12"/>
    <w:rsid w:val="00FC6EED"/>
    <w:rsid w:val="00FC7F63"/>
    <w:rsid w:val="00FD2224"/>
    <w:rsid w:val="00FD3CC7"/>
    <w:rsid w:val="00FE4BD4"/>
    <w:rsid w:val="00FE59D7"/>
    <w:rsid w:val="00FE697D"/>
    <w:rsid w:val="00FE768B"/>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header" Target="header1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10.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BD452-79E5-4D5C-8CAA-88C2CA628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13</Pages>
  <Words>2869</Words>
  <Characters>16359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cp:lastModifiedBy>
  <cp:revision>47</cp:revision>
  <cp:lastPrinted>1901-01-01T08:00:00Z</cp:lastPrinted>
  <dcterms:created xsi:type="dcterms:W3CDTF">2016-02-07T16:20:00Z</dcterms:created>
  <dcterms:modified xsi:type="dcterms:W3CDTF">2016-02-09T18:20:00Z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